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1BAE" w14:textId="77777777" w:rsidR="00605AE6" w:rsidRDefault="00C7032D" w:rsidP="00605AE6">
      <w:pPr>
        <w:spacing w:before="10"/>
        <w:rPr>
          <w:sz w:val="7"/>
          <w:szCs w:val="7"/>
        </w:rPr>
      </w:pPr>
      <w:r>
        <w:rPr>
          <w:noProof/>
        </w:rPr>
        <mc:AlternateContent>
          <mc:Choice Requires="wps">
            <w:drawing>
              <wp:inline distT="0" distB="0" distL="0" distR="0" wp14:anchorId="0EC6C227" wp14:editId="7A130A49">
                <wp:extent cx="5871210" cy="720725"/>
                <wp:effectExtent l="24765" t="23495" r="28575"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720725"/>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E9498" w14:textId="5D02621E" w:rsidR="00C7032D" w:rsidRDefault="00C7032D" w:rsidP="00C7032D">
                            <w:pPr>
                              <w:spacing w:before="18"/>
                              <w:jc w:val="center"/>
                              <w:rPr>
                                <w:rFonts w:ascii="Calibri" w:hAnsi="Calibri"/>
                                <w:b/>
                                <w:spacing w:val="8"/>
                                <w:sz w:val="32"/>
                                <w:szCs w:val="32"/>
                              </w:rPr>
                            </w:pPr>
                            <w:r>
                              <w:rPr>
                                <w:rFonts w:ascii="Calibri" w:hAnsi="Calibri"/>
                                <w:b/>
                                <w:spacing w:val="6"/>
                                <w:sz w:val="32"/>
                                <w:szCs w:val="32"/>
                              </w:rPr>
                              <w:t xml:space="preserve">Gridley </w:t>
                            </w:r>
                            <w:r>
                              <w:rPr>
                                <w:rFonts w:ascii="Calibri" w:hAnsi="Calibri"/>
                                <w:b/>
                                <w:spacing w:val="7"/>
                                <w:sz w:val="32"/>
                                <w:szCs w:val="32"/>
                              </w:rPr>
                              <w:t>City</w:t>
                            </w:r>
                            <w:r>
                              <w:rPr>
                                <w:rFonts w:ascii="Calibri" w:hAnsi="Calibri"/>
                                <w:b/>
                                <w:spacing w:val="17"/>
                                <w:sz w:val="32"/>
                                <w:szCs w:val="32"/>
                              </w:rPr>
                              <w:t xml:space="preserve"> </w:t>
                            </w:r>
                            <w:r>
                              <w:rPr>
                                <w:rFonts w:ascii="Calibri" w:hAnsi="Calibri"/>
                                <w:b/>
                                <w:spacing w:val="8"/>
                                <w:sz w:val="32"/>
                                <w:szCs w:val="32"/>
                              </w:rPr>
                              <w:t>Planning Commission</w:t>
                            </w:r>
                            <w:r>
                              <w:rPr>
                                <w:rFonts w:ascii="Calibri" w:hAnsi="Calibri"/>
                                <w:b/>
                                <w:spacing w:val="18"/>
                                <w:sz w:val="32"/>
                                <w:szCs w:val="32"/>
                              </w:rPr>
                              <w:t xml:space="preserve"> – </w:t>
                            </w:r>
                            <w:r w:rsidR="002020CC">
                              <w:rPr>
                                <w:rFonts w:ascii="Calibri" w:hAnsi="Calibri"/>
                                <w:b/>
                                <w:spacing w:val="18"/>
                                <w:sz w:val="32"/>
                                <w:szCs w:val="32"/>
                              </w:rPr>
                              <w:t>Regular</w:t>
                            </w:r>
                            <w:r>
                              <w:rPr>
                                <w:rFonts w:ascii="Calibri" w:hAnsi="Calibri"/>
                                <w:b/>
                                <w:spacing w:val="18"/>
                                <w:sz w:val="32"/>
                                <w:szCs w:val="32"/>
                              </w:rPr>
                              <w:t xml:space="preserve"> </w:t>
                            </w:r>
                            <w:r>
                              <w:rPr>
                                <w:rFonts w:ascii="Calibri" w:hAnsi="Calibri"/>
                                <w:b/>
                                <w:spacing w:val="8"/>
                                <w:sz w:val="32"/>
                                <w:szCs w:val="32"/>
                              </w:rPr>
                              <w:t xml:space="preserve">Meeting </w:t>
                            </w:r>
                            <w:r w:rsidR="001764D5">
                              <w:rPr>
                                <w:rFonts w:ascii="Calibri" w:hAnsi="Calibri"/>
                                <w:b/>
                                <w:spacing w:val="8"/>
                                <w:sz w:val="32"/>
                                <w:szCs w:val="32"/>
                              </w:rPr>
                              <w:t>Minutes</w:t>
                            </w:r>
                          </w:p>
                          <w:p w14:paraId="5E1771A5" w14:textId="77777777" w:rsidR="00C7032D" w:rsidRDefault="00807B5C" w:rsidP="00C7032D">
                            <w:pPr>
                              <w:spacing w:before="18"/>
                              <w:jc w:val="center"/>
                              <w:rPr>
                                <w:rFonts w:ascii="Calibri" w:hAnsi="Calibri"/>
                                <w:spacing w:val="10"/>
                                <w:sz w:val="22"/>
                                <w:szCs w:val="22"/>
                              </w:rPr>
                            </w:pPr>
                            <w:r>
                              <w:rPr>
                                <w:rFonts w:ascii="Calibri" w:hAnsi="Calibri"/>
                                <w:spacing w:val="6"/>
                                <w:sz w:val="22"/>
                                <w:szCs w:val="22"/>
                              </w:rPr>
                              <w:t>Wednesday</w:t>
                            </w:r>
                            <w:r w:rsidR="00C7032D">
                              <w:rPr>
                                <w:rFonts w:ascii="Calibri" w:hAnsi="Calibri"/>
                                <w:spacing w:val="6"/>
                                <w:sz w:val="22"/>
                                <w:szCs w:val="22"/>
                              </w:rPr>
                              <w:t xml:space="preserve">, </w:t>
                            </w:r>
                            <w:r w:rsidR="009549C9">
                              <w:rPr>
                                <w:rFonts w:ascii="Calibri" w:hAnsi="Calibri"/>
                                <w:spacing w:val="6"/>
                                <w:sz w:val="22"/>
                                <w:szCs w:val="22"/>
                              </w:rPr>
                              <w:t>August 8</w:t>
                            </w:r>
                            <w:r w:rsidR="006F0DBD">
                              <w:rPr>
                                <w:rFonts w:ascii="Calibri" w:hAnsi="Calibri"/>
                                <w:spacing w:val="6"/>
                                <w:sz w:val="22"/>
                                <w:szCs w:val="22"/>
                              </w:rPr>
                              <w:t>,</w:t>
                            </w:r>
                            <w:r w:rsidR="00B5414A">
                              <w:rPr>
                                <w:rFonts w:ascii="Calibri" w:hAnsi="Calibri"/>
                                <w:spacing w:val="6"/>
                                <w:sz w:val="22"/>
                                <w:szCs w:val="22"/>
                              </w:rPr>
                              <w:t xml:space="preserve"> 2018</w:t>
                            </w:r>
                            <w:r w:rsidR="00C7032D">
                              <w:rPr>
                                <w:rFonts w:ascii="Calibri" w:hAnsi="Calibri"/>
                                <w:sz w:val="22"/>
                                <w:szCs w:val="22"/>
                              </w:rPr>
                              <w:t>;</w:t>
                            </w:r>
                            <w:r w:rsidR="00C7032D">
                              <w:rPr>
                                <w:rFonts w:ascii="Calibri" w:hAnsi="Calibri"/>
                                <w:spacing w:val="20"/>
                                <w:sz w:val="22"/>
                                <w:szCs w:val="22"/>
                              </w:rPr>
                              <w:t xml:space="preserve"> </w:t>
                            </w:r>
                            <w:r w:rsidR="00C7032D">
                              <w:rPr>
                                <w:rFonts w:ascii="Calibri" w:hAnsi="Calibri"/>
                                <w:spacing w:val="7"/>
                                <w:sz w:val="22"/>
                                <w:szCs w:val="22"/>
                              </w:rPr>
                              <w:t>6:00</w:t>
                            </w:r>
                            <w:r w:rsidR="00C7032D">
                              <w:rPr>
                                <w:rFonts w:ascii="Calibri" w:hAnsi="Calibri"/>
                                <w:spacing w:val="20"/>
                                <w:sz w:val="22"/>
                                <w:szCs w:val="22"/>
                              </w:rPr>
                              <w:t xml:space="preserve"> </w:t>
                            </w:r>
                            <w:r w:rsidR="00C7032D">
                              <w:rPr>
                                <w:rFonts w:ascii="Calibri" w:hAnsi="Calibri"/>
                                <w:spacing w:val="10"/>
                                <w:sz w:val="22"/>
                                <w:szCs w:val="22"/>
                              </w:rPr>
                              <w:t>pm</w:t>
                            </w:r>
                          </w:p>
                          <w:p w14:paraId="446FAC65" w14:textId="77777777" w:rsidR="00C7032D" w:rsidRDefault="00C7032D" w:rsidP="00C7032D">
                            <w:pPr>
                              <w:spacing w:before="18"/>
                              <w:jc w:val="center"/>
                              <w:rPr>
                                <w:rFonts w:ascii="Calibri" w:hAnsi="Calibri"/>
                                <w:spacing w:val="10"/>
                                <w:sz w:val="22"/>
                                <w:szCs w:val="22"/>
                              </w:rPr>
                            </w:pPr>
                            <w:r>
                              <w:rPr>
                                <w:rFonts w:ascii="Calibri" w:hAnsi="Calibri"/>
                                <w:spacing w:val="6"/>
                                <w:sz w:val="22"/>
                                <w:szCs w:val="22"/>
                              </w:rPr>
                              <w:t>Gridley City Hall</w:t>
                            </w:r>
                            <w:r>
                              <w:rPr>
                                <w:rFonts w:ascii="Calibri" w:hAnsi="Calibri"/>
                                <w:spacing w:val="8"/>
                                <w:sz w:val="22"/>
                                <w:szCs w:val="22"/>
                              </w:rPr>
                              <w:t>,</w:t>
                            </w:r>
                            <w:r>
                              <w:rPr>
                                <w:rFonts w:ascii="Calibri" w:hAnsi="Calibri"/>
                                <w:spacing w:val="19"/>
                                <w:sz w:val="22"/>
                                <w:szCs w:val="22"/>
                              </w:rPr>
                              <w:t xml:space="preserve"> </w:t>
                            </w:r>
                            <w:r>
                              <w:rPr>
                                <w:rFonts w:ascii="Calibri" w:hAnsi="Calibri"/>
                                <w:spacing w:val="6"/>
                                <w:sz w:val="22"/>
                                <w:szCs w:val="22"/>
                              </w:rPr>
                              <w:t>685 Kentucky Street, Gridley, CA 95948</w:t>
                            </w:r>
                          </w:p>
                          <w:p w14:paraId="0B357649" w14:textId="77777777" w:rsidR="00C7032D" w:rsidRDefault="00C7032D" w:rsidP="00C7032D">
                            <w:pPr>
                              <w:spacing w:before="18"/>
                              <w:jc w:val="center"/>
                              <w:rPr>
                                <w:rFonts w:ascii="Calibri" w:eastAsia="Calibri" w:hAnsi="Calibri" w:cs="Calibri"/>
                                <w:sz w:val="22"/>
                                <w:szCs w:val="22"/>
                              </w:rPr>
                            </w:pPr>
                          </w:p>
                        </w:txbxContent>
                      </wps:txbx>
                      <wps:bodyPr rot="0" vert="horz" wrap="square" lIns="0" tIns="0" rIns="0" bIns="0" anchor="t" anchorCtr="0" upright="1">
                        <a:noAutofit/>
                      </wps:bodyPr>
                    </wps:wsp>
                  </a:graphicData>
                </a:graphic>
              </wp:inline>
            </w:drawing>
          </mc:Choice>
          <mc:Fallback>
            <w:pict>
              <v:shapetype w14:anchorId="0EC6C227" id="_x0000_t202" coordsize="21600,21600" o:spt="202" path="m,l,21600r21600,l21600,xe">
                <v:stroke joinstyle="miter"/>
                <v:path gradientshapeok="t" o:connecttype="rect"/>
              </v:shapetype>
              <v:shape id="Text Box 1" o:spid="_x0000_s1026" type="#_x0000_t202" style="width:462.3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" filled="f" strokeweight="3.1pt">
                <v:textbox inset="0,0,0,0">
                  <w:txbxContent>
                    <w:p w14:paraId="477E9498" w14:textId="5D02621E" w:rsidR="00C7032D" w:rsidRDefault="00C7032D" w:rsidP="00C7032D">
                      <w:pPr>
                        <w:spacing w:before="18"/>
                        <w:jc w:val="center"/>
                        <w:rPr>
                          <w:rFonts w:ascii="Calibri" w:hAnsi="Calibri"/>
                          <w:b/>
                          <w:spacing w:val="8"/>
                          <w:sz w:val="32"/>
                          <w:szCs w:val="32"/>
                        </w:rPr>
                      </w:pPr>
                      <w:r>
                        <w:rPr>
                          <w:rFonts w:ascii="Calibri" w:hAnsi="Calibri"/>
                          <w:b/>
                          <w:spacing w:val="6"/>
                          <w:sz w:val="32"/>
                          <w:szCs w:val="32"/>
                        </w:rPr>
                        <w:t xml:space="preserve">Gridley </w:t>
                      </w:r>
                      <w:r>
                        <w:rPr>
                          <w:rFonts w:ascii="Calibri" w:hAnsi="Calibri"/>
                          <w:b/>
                          <w:spacing w:val="7"/>
                          <w:sz w:val="32"/>
                          <w:szCs w:val="32"/>
                        </w:rPr>
                        <w:t>City</w:t>
                      </w:r>
                      <w:r>
                        <w:rPr>
                          <w:rFonts w:ascii="Calibri" w:hAnsi="Calibri"/>
                          <w:b/>
                          <w:spacing w:val="17"/>
                          <w:sz w:val="32"/>
                          <w:szCs w:val="32"/>
                        </w:rPr>
                        <w:t xml:space="preserve"> </w:t>
                      </w:r>
                      <w:r>
                        <w:rPr>
                          <w:rFonts w:ascii="Calibri" w:hAnsi="Calibri"/>
                          <w:b/>
                          <w:spacing w:val="8"/>
                          <w:sz w:val="32"/>
                          <w:szCs w:val="32"/>
                        </w:rPr>
                        <w:t>Planning Commission</w:t>
                      </w:r>
                      <w:r>
                        <w:rPr>
                          <w:rFonts w:ascii="Calibri" w:hAnsi="Calibri"/>
                          <w:b/>
                          <w:spacing w:val="18"/>
                          <w:sz w:val="32"/>
                          <w:szCs w:val="32"/>
                        </w:rPr>
                        <w:t xml:space="preserve"> – </w:t>
                      </w:r>
                      <w:r w:rsidR="002020CC">
                        <w:rPr>
                          <w:rFonts w:ascii="Calibri" w:hAnsi="Calibri"/>
                          <w:b/>
                          <w:spacing w:val="18"/>
                          <w:sz w:val="32"/>
                          <w:szCs w:val="32"/>
                        </w:rPr>
                        <w:t>Regular</w:t>
                      </w:r>
                      <w:r>
                        <w:rPr>
                          <w:rFonts w:ascii="Calibri" w:hAnsi="Calibri"/>
                          <w:b/>
                          <w:spacing w:val="18"/>
                          <w:sz w:val="32"/>
                          <w:szCs w:val="32"/>
                        </w:rPr>
                        <w:t xml:space="preserve"> </w:t>
                      </w:r>
                      <w:r>
                        <w:rPr>
                          <w:rFonts w:ascii="Calibri" w:hAnsi="Calibri"/>
                          <w:b/>
                          <w:spacing w:val="8"/>
                          <w:sz w:val="32"/>
                          <w:szCs w:val="32"/>
                        </w:rPr>
                        <w:t xml:space="preserve">Meeting </w:t>
                      </w:r>
                      <w:r w:rsidR="001764D5">
                        <w:rPr>
                          <w:rFonts w:ascii="Calibri" w:hAnsi="Calibri"/>
                          <w:b/>
                          <w:spacing w:val="8"/>
                          <w:sz w:val="32"/>
                          <w:szCs w:val="32"/>
                        </w:rPr>
                        <w:t>Minutes</w:t>
                      </w:r>
                    </w:p>
                    <w:p w14:paraId="5E1771A5" w14:textId="77777777" w:rsidR="00C7032D" w:rsidRDefault="00807B5C" w:rsidP="00C7032D">
                      <w:pPr>
                        <w:spacing w:before="18"/>
                        <w:jc w:val="center"/>
                        <w:rPr>
                          <w:rFonts w:ascii="Calibri" w:hAnsi="Calibri"/>
                          <w:spacing w:val="10"/>
                          <w:sz w:val="22"/>
                          <w:szCs w:val="22"/>
                        </w:rPr>
                      </w:pPr>
                      <w:r>
                        <w:rPr>
                          <w:rFonts w:ascii="Calibri" w:hAnsi="Calibri"/>
                          <w:spacing w:val="6"/>
                          <w:sz w:val="22"/>
                          <w:szCs w:val="22"/>
                        </w:rPr>
                        <w:t>Wednesday</w:t>
                      </w:r>
                      <w:r w:rsidR="00C7032D">
                        <w:rPr>
                          <w:rFonts w:ascii="Calibri" w:hAnsi="Calibri"/>
                          <w:spacing w:val="6"/>
                          <w:sz w:val="22"/>
                          <w:szCs w:val="22"/>
                        </w:rPr>
                        <w:t xml:space="preserve">, </w:t>
                      </w:r>
                      <w:r w:rsidR="009549C9">
                        <w:rPr>
                          <w:rFonts w:ascii="Calibri" w:hAnsi="Calibri"/>
                          <w:spacing w:val="6"/>
                          <w:sz w:val="22"/>
                          <w:szCs w:val="22"/>
                        </w:rPr>
                        <w:t>August 8</w:t>
                      </w:r>
                      <w:r w:rsidR="006F0DBD">
                        <w:rPr>
                          <w:rFonts w:ascii="Calibri" w:hAnsi="Calibri"/>
                          <w:spacing w:val="6"/>
                          <w:sz w:val="22"/>
                          <w:szCs w:val="22"/>
                        </w:rPr>
                        <w:t>,</w:t>
                      </w:r>
                      <w:r w:rsidR="00B5414A">
                        <w:rPr>
                          <w:rFonts w:ascii="Calibri" w:hAnsi="Calibri"/>
                          <w:spacing w:val="6"/>
                          <w:sz w:val="22"/>
                          <w:szCs w:val="22"/>
                        </w:rPr>
                        <w:t xml:space="preserve"> 2018</w:t>
                      </w:r>
                      <w:r w:rsidR="00C7032D">
                        <w:rPr>
                          <w:rFonts w:ascii="Calibri" w:hAnsi="Calibri"/>
                          <w:sz w:val="22"/>
                          <w:szCs w:val="22"/>
                        </w:rPr>
                        <w:t>;</w:t>
                      </w:r>
                      <w:r w:rsidR="00C7032D">
                        <w:rPr>
                          <w:rFonts w:ascii="Calibri" w:hAnsi="Calibri"/>
                          <w:spacing w:val="20"/>
                          <w:sz w:val="22"/>
                          <w:szCs w:val="22"/>
                        </w:rPr>
                        <w:t xml:space="preserve"> </w:t>
                      </w:r>
                      <w:r w:rsidR="00C7032D">
                        <w:rPr>
                          <w:rFonts w:ascii="Calibri" w:hAnsi="Calibri"/>
                          <w:spacing w:val="7"/>
                          <w:sz w:val="22"/>
                          <w:szCs w:val="22"/>
                        </w:rPr>
                        <w:t>6:00</w:t>
                      </w:r>
                      <w:r w:rsidR="00C7032D">
                        <w:rPr>
                          <w:rFonts w:ascii="Calibri" w:hAnsi="Calibri"/>
                          <w:spacing w:val="20"/>
                          <w:sz w:val="22"/>
                          <w:szCs w:val="22"/>
                        </w:rPr>
                        <w:t xml:space="preserve"> </w:t>
                      </w:r>
                      <w:r w:rsidR="00C7032D">
                        <w:rPr>
                          <w:rFonts w:ascii="Calibri" w:hAnsi="Calibri"/>
                          <w:spacing w:val="10"/>
                          <w:sz w:val="22"/>
                          <w:szCs w:val="22"/>
                        </w:rPr>
                        <w:t>pm</w:t>
                      </w:r>
                    </w:p>
                    <w:p w14:paraId="446FAC65" w14:textId="77777777" w:rsidR="00C7032D" w:rsidRDefault="00C7032D" w:rsidP="00C7032D">
                      <w:pPr>
                        <w:spacing w:before="18"/>
                        <w:jc w:val="center"/>
                        <w:rPr>
                          <w:rFonts w:ascii="Calibri" w:hAnsi="Calibri"/>
                          <w:spacing w:val="10"/>
                          <w:sz w:val="22"/>
                          <w:szCs w:val="22"/>
                        </w:rPr>
                      </w:pPr>
                      <w:r>
                        <w:rPr>
                          <w:rFonts w:ascii="Calibri" w:hAnsi="Calibri"/>
                          <w:spacing w:val="6"/>
                          <w:sz w:val="22"/>
                          <w:szCs w:val="22"/>
                        </w:rPr>
                        <w:t>Gridley City Hall</w:t>
                      </w:r>
                      <w:r>
                        <w:rPr>
                          <w:rFonts w:ascii="Calibri" w:hAnsi="Calibri"/>
                          <w:spacing w:val="8"/>
                          <w:sz w:val="22"/>
                          <w:szCs w:val="22"/>
                        </w:rPr>
                        <w:t>,</w:t>
                      </w:r>
                      <w:r>
                        <w:rPr>
                          <w:rFonts w:ascii="Calibri" w:hAnsi="Calibri"/>
                          <w:spacing w:val="19"/>
                          <w:sz w:val="22"/>
                          <w:szCs w:val="22"/>
                        </w:rPr>
                        <w:t xml:space="preserve"> </w:t>
                      </w:r>
                      <w:r>
                        <w:rPr>
                          <w:rFonts w:ascii="Calibri" w:hAnsi="Calibri"/>
                          <w:spacing w:val="6"/>
                          <w:sz w:val="22"/>
                          <w:szCs w:val="22"/>
                        </w:rPr>
                        <w:t>685 Kentucky Street, Gridley, CA 95948</w:t>
                      </w:r>
                    </w:p>
                    <w:p w14:paraId="0B357649" w14:textId="77777777" w:rsidR="00C7032D" w:rsidRDefault="00C7032D" w:rsidP="00C7032D">
                      <w:pPr>
                        <w:spacing w:before="18"/>
                        <w:jc w:val="center"/>
                        <w:rPr>
                          <w:rFonts w:ascii="Calibri" w:eastAsia="Calibri" w:hAnsi="Calibri" w:cs="Calibri"/>
                          <w:sz w:val="22"/>
                          <w:szCs w:val="22"/>
                        </w:rPr>
                      </w:pPr>
                    </w:p>
                  </w:txbxContent>
                </v:textbox>
                <w10:anchorlock/>
              </v:shape>
            </w:pict>
          </mc:Fallback>
        </mc:AlternateContent>
      </w:r>
    </w:p>
    <w:p w14:paraId="4A40B827" w14:textId="77777777" w:rsidR="00605AE6" w:rsidRDefault="00605AE6" w:rsidP="00605AE6">
      <w:pPr>
        <w:spacing w:line="200" w:lineRule="atLeast"/>
        <w:ind w:left="102"/>
        <w:rPr>
          <w:sz w:val="20"/>
          <w:szCs w:val="20"/>
        </w:rPr>
      </w:pPr>
    </w:p>
    <w:p w14:paraId="2FE5971F" w14:textId="77777777" w:rsidR="00605AE6" w:rsidRDefault="00605AE6" w:rsidP="00605AE6">
      <w:pPr>
        <w:spacing w:before="59"/>
        <w:ind w:left="256" w:right="314" w:hanging="2"/>
        <w:jc w:val="center"/>
        <w:rPr>
          <w:rFonts w:asciiTheme="minorHAnsi" w:eastAsia="Calibri" w:hAnsiTheme="minorHAnsi" w:cstheme="minorHAnsi"/>
          <w:i/>
          <w:spacing w:val="-7"/>
          <w:sz w:val="22"/>
          <w:szCs w:val="22"/>
        </w:rPr>
      </w:pPr>
      <w:r w:rsidRPr="00B72D65">
        <w:rPr>
          <w:rFonts w:asciiTheme="minorHAnsi" w:eastAsia="Calibri" w:hAnsiTheme="minorHAnsi" w:cstheme="minorHAnsi"/>
          <w:b/>
          <w:bCs/>
          <w:i/>
          <w:sz w:val="22"/>
          <w:szCs w:val="22"/>
        </w:rPr>
        <w:t>“</w:t>
      </w:r>
      <w:r w:rsidRPr="00B72D65">
        <w:rPr>
          <w:rFonts w:asciiTheme="minorHAnsi" w:eastAsia="Calibri" w:hAnsiTheme="minorHAnsi" w:cstheme="minorHAnsi"/>
          <w:i/>
          <w:sz w:val="22"/>
          <w:szCs w:val="22"/>
        </w:rPr>
        <w:t>Our</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pacing w:val="-1"/>
          <w:sz w:val="22"/>
          <w:szCs w:val="22"/>
        </w:rPr>
        <w:t>purpose</w:t>
      </w:r>
      <w:r w:rsidRPr="00B72D65">
        <w:rPr>
          <w:rFonts w:asciiTheme="minorHAnsi" w:eastAsia="Calibri" w:hAnsiTheme="minorHAnsi" w:cstheme="minorHAnsi"/>
          <w:i/>
          <w:spacing w:val="-4"/>
          <w:sz w:val="22"/>
          <w:szCs w:val="22"/>
        </w:rPr>
        <w:t xml:space="preserve"> </w:t>
      </w:r>
      <w:r w:rsidRPr="00B72D65">
        <w:rPr>
          <w:rFonts w:asciiTheme="minorHAnsi" w:eastAsia="Calibri" w:hAnsiTheme="minorHAnsi" w:cstheme="minorHAnsi"/>
          <w:i/>
          <w:spacing w:val="-1"/>
          <w:sz w:val="22"/>
          <w:szCs w:val="22"/>
        </w:rPr>
        <w:t>is</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z w:val="22"/>
          <w:szCs w:val="22"/>
        </w:rPr>
        <w:t>to</w:t>
      </w:r>
      <w:r w:rsidRPr="00B72D65">
        <w:rPr>
          <w:rFonts w:asciiTheme="minorHAnsi" w:eastAsia="Calibri" w:hAnsiTheme="minorHAnsi" w:cstheme="minorHAnsi"/>
          <w:i/>
          <w:spacing w:val="-5"/>
          <w:sz w:val="22"/>
          <w:szCs w:val="22"/>
        </w:rPr>
        <w:t xml:space="preserve"> continuously enhance our community’s vitality and overall quality of life.  </w:t>
      </w:r>
      <w:r w:rsidRPr="00B72D65">
        <w:rPr>
          <w:rFonts w:asciiTheme="minorHAnsi" w:eastAsia="Calibri" w:hAnsiTheme="minorHAnsi" w:cstheme="minorHAnsi"/>
          <w:i/>
          <w:sz w:val="22"/>
          <w:szCs w:val="22"/>
        </w:rPr>
        <w:t>We</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are committed to providing</w:t>
      </w:r>
      <w:r w:rsidRPr="00B72D65">
        <w:rPr>
          <w:rFonts w:asciiTheme="minorHAnsi" w:eastAsia="Calibri" w:hAnsiTheme="minorHAnsi" w:cstheme="minorHAnsi"/>
          <w:i/>
          <w:spacing w:val="-5"/>
          <w:sz w:val="22"/>
          <w:szCs w:val="22"/>
        </w:rPr>
        <w:t xml:space="preserve"> high </w:t>
      </w:r>
      <w:r w:rsidRPr="00B72D65">
        <w:rPr>
          <w:rFonts w:asciiTheme="minorHAnsi" w:eastAsia="Calibri" w:hAnsiTheme="minorHAnsi" w:cstheme="minorHAnsi"/>
          <w:i/>
          <w:spacing w:val="-1"/>
          <w:sz w:val="22"/>
          <w:szCs w:val="22"/>
        </w:rPr>
        <w:t>quality,</w:t>
      </w:r>
      <w:r w:rsidR="00AB5C67">
        <w:rPr>
          <w:rFonts w:asciiTheme="minorHAnsi" w:eastAsia="Calibri" w:hAnsiTheme="minorHAnsi" w:cstheme="minorHAnsi"/>
          <w:i/>
          <w:spacing w:val="-1"/>
          <w:sz w:val="22"/>
          <w:szCs w:val="22"/>
        </w:rPr>
        <w:t xml:space="preserve"> </w:t>
      </w:r>
      <w:r w:rsidRPr="00B72D65">
        <w:rPr>
          <w:rFonts w:asciiTheme="minorHAnsi" w:eastAsia="Calibri" w:hAnsiTheme="minorHAnsi" w:cstheme="minorHAnsi"/>
          <w:i/>
          <w:spacing w:val="-1"/>
          <w:sz w:val="22"/>
          <w:szCs w:val="22"/>
        </w:rPr>
        <w:t>cost-effective</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municipal</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pacing w:val="-1"/>
          <w:sz w:val="22"/>
          <w:szCs w:val="22"/>
        </w:rPr>
        <w:t>services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z w:val="22"/>
          <w:szCs w:val="22"/>
        </w:rPr>
        <w:t>and</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forming</w:t>
      </w:r>
      <w:r w:rsidRPr="00B72D65">
        <w:rPr>
          <w:rFonts w:asciiTheme="minorHAnsi" w:eastAsia="Calibri" w:hAnsiTheme="minorHAnsi" w:cstheme="minorHAnsi"/>
          <w:i/>
          <w:spacing w:val="-6"/>
          <w:sz w:val="22"/>
          <w:szCs w:val="22"/>
        </w:rPr>
        <w:t xml:space="preserve"> productive </w:t>
      </w:r>
      <w:r w:rsidRPr="00B72D65">
        <w:rPr>
          <w:rFonts w:asciiTheme="minorHAnsi" w:eastAsia="Calibri" w:hAnsiTheme="minorHAnsi" w:cstheme="minorHAnsi"/>
          <w:i/>
          <w:spacing w:val="-1"/>
          <w:sz w:val="22"/>
          <w:szCs w:val="22"/>
        </w:rPr>
        <w:t>partnerships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pacing w:val="-1"/>
          <w:sz w:val="22"/>
          <w:szCs w:val="22"/>
        </w:rPr>
        <w:t>with</w:t>
      </w:r>
      <w:r w:rsidRPr="00B72D65">
        <w:rPr>
          <w:rFonts w:asciiTheme="minorHAnsi" w:eastAsia="Calibri" w:hAnsiTheme="minorHAnsi" w:cstheme="minorHAnsi"/>
          <w:i/>
          <w:spacing w:val="-5"/>
          <w:sz w:val="22"/>
          <w:szCs w:val="22"/>
        </w:rPr>
        <w:t xml:space="preserve"> our </w:t>
      </w:r>
      <w:r w:rsidRPr="00B72D65">
        <w:rPr>
          <w:rFonts w:asciiTheme="minorHAnsi" w:eastAsia="Calibri" w:hAnsiTheme="minorHAnsi" w:cstheme="minorHAnsi"/>
          <w:i/>
          <w:spacing w:val="-1"/>
          <w:sz w:val="22"/>
          <w:szCs w:val="22"/>
        </w:rPr>
        <w:t>residents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z w:val="22"/>
          <w:szCs w:val="22"/>
        </w:rPr>
        <w:t>and</w:t>
      </w:r>
      <w:r w:rsidRPr="00B72D65">
        <w:rPr>
          <w:rFonts w:asciiTheme="minorHAnsi" w:eastAsia="Calibri" w:hAnsiTheme="minorHAnsi" w:cstheme="minorHAnsi"/>
          <w:i/>
          <w:spacing w:val="-5"/>
          <w:sz w:val="22"/>
          <w:szCs w:val="22"/>
        </w:rPr>
        <w:t xml:space="preserve"> regional </w:t>
      </w:r>
      <w:r w:rsidRPr="00B72D65">
        <w:rPr>
          <w:rFonts w:asciiTheme="minorHAnsi" w:eastAsia="Calibri" w:hAnsiTheme="minorHAnsi" w:cstheme="minorHAnsi"/>
          <w:i/>
          <w:spacing w:val="-1"/>
          <w:sz w:val="22"/>
          <w:szCs w:val="22"/>
        </w:rPr>
        <w:t>organizations</w:t>
      </w:r>
      <w:r w:rsidRPr="00B72D65">
        <w:rPr>
          <w:rFonts w:asciiTheme="minorHAnsi" w:eastAsia="Calibri" w:hAnsiTheme="minorHAnsi" w:cstheme="minorHAnsi"/>
          <w:i/>
          <w:spacing w:val="-7"/>
          <w:sz w:val="22"/>
          <w:szCs w:val="22"/>
        </w:rPr>
        <w:t>.  Working together, we develop, share, and are guided by a clear vision, values, and meaningful objectives.”</w:t>
      </w:r>
    </w:p>
    <w:p w14:paraId="15E349C5" w14:textId="77777777" w:rsidR="009C3C9E" w:rsidRPr="002A5053" w:rsidRDefault="009C3C9E" w:rsidP="00605AE6">
      <w:pPr>
        <w:spacing w:before="59"/>
        <w:ind w:left="256" w:right="314" w:hanging="2"/>
        <w:jc w:val="center"/>
        <w:rPr>
          <w:rFonts w:asciiTheme="minorHAnsi" w:eastAsia="Calibri" w:hAnsiTheme="minorHAnsi" w:cstheme="minorHAnsi"/>
          <w:i/>
          <w:sz w:val="22"/>
          <w:szCs w:val="22"/>
        </w:rPr>
      </w:pPr>
    </w:p>
    <w:p w14:paraId="4B91C54F" w14:textId="63F235B2" w:rsidR="00605AE6" w:rsidRPr="002A5053" w:rsidRDefault="00605AE6" w:rsidP="00C06897">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CALL TO ORDER – </w:t>
      </w:r>
      <w:r w:rsidR="00E60481">
        <w:rPr>
          <w:rFonts w:asciiTheme="minorHAnsi" w:hAnsiTheme="minorHAnsi" w:cstheme="minorHAnsi"/>
          <w:sz w:val="22"/>
          <w:szCs w:val="22"/>
        </w:rPr>
        <w:t xml:space="preserve">At 6:00 </w:t>
      </w:r>
      <w:proofErr w:type="spellStart"/>
      <w:r w:rsidR="00E60481">
        <w:rPr>
          <w:rFonts w:asciiTheme="minorHAnsi" w:hAnsiTheme="minorHAnsi" w:cstheme="minorHAnsi"/>
          <w:sz w:val="22"/>
          <w:szCs w:val="22"/>
        </w:rPr>
        <w:t>p.m</w:t>
      </w:r>
      <w:proofErr w:type="spellEnd"/>
      <w:r w:rsidR="0034656E">
        <w:rPr>
          <w:rFonts w:asciiTheme="minorHAnsi" w:hAnsiTheme="minorHAnsi" w:cstheme="minorHAnsi"/>
          <w:sz w:val="22"/>
          <w:szCs w:val="22"/>
        </w:rPr>
        <w:t>, Chairman Wise called the meeting to order.</w:t>
      </w:r>
    </w:p>
    <w:p w14:paraId="324B5120" w14:textId="77777777" w:rsidR="00C06897" w:rsidRPr="002A5053" w:rsidRDefault="00C06897" w:rsidP="00C06897">
      <w:pPr>
        <w:pStyle w:val="ListParagraph"/>
        <w:tabs>
          <w:tab w:val="left" w:pos="0"/>
        </w:tabs>
        <w:ind w:left="810"/>
        <w:rPr>
          <w:rFonts w:asciiTheme="minorHAnsi" w:hAnsiTheme="minorHAnsi" w:cstheme="minorHAnsi"/>
          <w:b/>
          <w:sz w:val="22"/>
          <w:szCs w:val="22"/>
        </w:rPr>
      </w:pPr>
    </w:p>
    <w:p w14:paraId="0E7401E9" w14:textId="508197C5" w:rsidR="00C06897" w:rsidRPr="004926F9" w:rsidRDefault="00605AE6" w:rsidP="00C06897">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ROLL CALL – </w:t>
      </w:r>
      <w:r w:rsidRPr="002A5053">
        <w:rPr>
          <w:rFonts w:asciiTheme="minorHAnsi" w:hAnsiTheme="minorHAnsi" w:cstheme="minorHAnsi"/>
          <w:sz w:val="22"/>
          <w:szCs w:val="22"/>
        </w:rPr>
        <w:t>Recording Secretary</w:t>
      </w:r>
    </w:p>
    <w:p w14:paraId="513C9DC7" w14:textId="77777777" w:rsidR="004926F9" w:rsidRPr="004926F9" w:rsidRDefault="004926F9" w:rsidP="004926F9">
      <w:pPr>
        <w:pStyle w:val="ListParagraph"/>
        <w:rPr>
          <w:rFonts w:asciiTheme="minorHAnsi" w:hAnsiTheme="minorHAnsi" w:cstheme="minorHAnsi"/>
          <w:b/>
          <w:sz w:val="22"/>
          <w:szCs w:val="22"/>
        </w:rPr>
      </w:pPr>
    </w:p>
    <w:p w14:paraId="61E26FA8"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Planning Commissioners </w:t>
      </w:r>
    </w:p>
    <w:p w14:paraId="46E27BBD" w14:textId="77777777" w:rsidR="004926F9" w:rsidRPr="004926F9" w:rsidRDefault="004926F9" w:rsidP="00E60481">
      <w:pPr>
        <w:tabs>
          <w:tab w:val="left" w:pos="0"/>
        </w:tabs>
        <w:ind w:left="720"/>
        <w:rPr>
          <w:rFonts w:asciiTheme="minorHAnsi" w:hAnsiTheme="minorHAnsi" w:cstheme="minorHAnsi"/>
          <w:b/>
          <w:sz w:val="22"/>
          <w:szCs w:val="22"/>
        </w:rPr>
      </w:pPr>
    </w:p>
    <w:p w14:paraId="61E18009" w14:textId="77777777" w:rsidR="00E60481"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Present:    </w:t>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t xml:space="preserve">Bob Wise, Chairman     </w:t>
      </w:r>
      <w:r w:rsidRPr="004926F9">
        <w:rPr>
          <w:rFonts w:asciiTheme="minorHAnsi" w:hAnsiTheme="minorHAnsi" w:cstheme="minorHAnsi"/>
          <w:b/>
          <w:sz w:val="22"/>
          <w:szCs w:val="22"/>
        </w:rPr>
        <w:tab/>
      </w:r>
    </w:p>
    <w:p w14:paraId="79B1D73A" w14:textId="6525B023" w:rsidR="004926F9" w:rsidRPr="004926F9" w:rsidRDefault="00E60481" w:rsidP="00E60481">
      <w:pPr>
        <w:tabs>
          <w:tab w:val="left" w:pos="0"/>
        </w:tabs>
        <w:ind w:left="72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4926F9">
        <w:rPr>
          <w:rFonts w:asciiTheme="minorHAnsi" w:hAnsiTheme="minorHAnsi" w:cstheme="minorHAnsi"/>
          <w:b/>
          <w:sz w:val="22"/>
          <w:szCs w:val="22"/>
        </w:rPr>
        <w:t>Maria Espino, Vice Chairman</w:t>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sidR="004926F9" w:rsidRPr="004926F9">
        <w:rPr>
          <w:rFonts w:asciiTheme="minorHAnsi" w:hAnsiTheme="minorHAnsi" w:cstheme="minorHAnsi"/>
          <w:b/>
          <w:sz w:val="22"/>
          <w:szCs w:val="22"/>
        </w:rPr>
        <w:tab/>
      </w:r>
      <w:r>
        <w:rPr>
          <w:rFonts w:asciiTheme="minorHAnsi" w:hAnsiTheme="minorHAnsi" w:cstheme="minorHAnsi"/>
          <w:b/>
          <w:sz w:val="22"/>
          <w:szCs w:val="22"/>
        </w:rPr>
        <w:tab/>
      </w:r>
      <w:r w:rsidR="004926F9" w:rsidRPr="004926F9">
        <w:rPr>
          <w:rFonts w:asciiTheme="minorHAnsi" w:hAnsiTheme="minorHAnsi" w:cstheme="minorHAnsi"/>
          <w:b/>
          <w:sz w:val="22"/>
          <w:szCs w:val="22"/>
        </w:rPr>
        <w:t>Ken Wolfe, Commissioner</w:t>
      </w:r>
    </w:p>
    <w:p w14:paraId="369AB68B"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t>Ishrat Khan-Aziz, Commissioner</w:t>
      </w:r>
    </w:p>
    <w:p w14:paraId="6859D0AE"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t>Zachary Torres, Commissioner</w:t>
      </w:r>
      <w:bookmarkStart w:id="0" w:name="_GoBack"/>
      <w:bookmarkEnd w:id="0"/>
    </w:p>
    <w:p w14:paraId="58A78969"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 </w:t>
      </w:r>
    </w:p>
    <w:p w14:paraId="2E4F780F" w14:textId="20B7C76E"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Arriving post roll call: </w:t>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00E60481">
        <w:rPr>
          <w:rFonts w:asciiTheme="minorHAnsi" w:hAnsiTheme="minorHAnsi" w:cstheme="minorHAnsi"/>
          <w:b/>
          <w:sz w:val="22"/>
          <w:szCs w:val="22"/>
        </w:rPr>
        <w:tab/>
      </w:r>
      <w:r w:rsidRPr="004926F9">
        <w:rPr>
          <w:rFonts w:asciiTheme="minorHAnsi" w:hAnsiTheme="minorHAnsi" w:cstheme="minorHAnsi"/>
          <w:b/>
          <w:sz w:val="22"/>
          <w:szCs w:val="22"/>
        </w:rPr>
        <w:t xml:space="preserve">None </w:t>
      </w:r>
    </w:p>
    <w:p w14:paraId="39BD950A"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 </w:t>
      </w:r>
    </w:p>
    <w:p w14:paraId="390B8650" w14:textId="6F7A519E"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Absent: </w:t>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00E60481">
        <w:rPr>
          <w:rFonts w:asciiTheme="minorHAnsi" w:hAnsiTheme="minorHAnsi" w:cstheme="minorHAnsi"/>
          <w:b/>
          <w:sz w:val="22"/>
          <w:szCs w:val="22"/>
        </w:rPr>
        <w:t>None</w:t>
      </w:r>
    </w:p>
    <w:p w14:paraId="0A2C7133"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 xml:space="preserve"> </w:t>
      </w:r>
    </w:p>
    <w:p w14:paraId="65FF659A" w14:textId="77777777" w:rsidR="004926F9" w:rsidRPr="004926F9" w:rsidRDefault="004926F9" w:rsidP="00E60481">
      <w:pPr>
        <w:tabs>
          <w:tab w:val="left" w:pos="0"/>
        </w:tabs>
        <w:ind w:left="720"/>
        <w:rPr>
          <w:rFonts w:asciiTheme="minorHAnsi" w:hAnsiTheme="minorHAnsi" w:cstheme="minorHAnsi"/>
          <w:b/>
          <w:sz w:val="22"/>
          <w:szCs w:val="22"/>
        </w:rPr>
      </w:pPr>
      <w:r w:rsidRPr="004926F9">
        <w:rPr>
          <w:rFonts w:asciiTheme="minorHAnsi" w:hAnsiTheme="minorHAnsi" w:cstheme="minorHAnsi"/>
          <w:b/>
          <w:sz w:val="22"/>
          <w:szCs w:val="22"/>
        </w:rPr>
        <w:t>Staff Present:</w:t>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t>Donna Decker, City Planner/Consultant</w:t>
      </w:r>
    </w:p>
    <w:p w14:paraId="16A84A71" w14:textId="51F27AAB" w:rsidR="004926F9" w:rsidRPr="004926F9" w:rsidRDefault="004926F9" w:rsidP="004926F9">
      <w:pPr>
        <w:tabs>
          <w:tab w:val="left" w:pos="0"/>
        </w:tabs>
        <w:rPr>
          <w:rFonts w:asciiTheme="minorHAnsi" w:hAnsiTheme="minorHAnsi" w:cstheme="minorHAnsi"/>
          <w:b/>
          <w:sz w:val="22"/>
          <w:szCs w:val="22"/>
        </w:rPr>
      </w:pP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Pr="004926F9">
        <w:rPr>
          <w:rFonts w:asciiTheme="minorHAnsi" w:hAnsiTheme="minorHAnsi" w:cstheme="minorHAnsi"/>
          <w:b/>
          <w:sz w:val="22"/>
          <w:szCs w:val="22"/>
        </w:rPr>
        <w:tab/>
      </w:r>
      <w:r w:rsidR="00E60481">
        <w:rPr>
          <w:rFonts w:asciiTheme="minorHAnsi" w:hAnsiTheme="minorHAnsi" w:cstheme="minorHAnsi"/>
          <w:b/>
          <w:sz w:val="22"/>
          <w:szCs w:val="22"/>
        </w:rPr>
        <w:tab/>
      </w:r>
      <w:r w:rsidRPr="004926F9">
        <w:rPr>
          <w:rFonts w:asciiTheme="minorHAnsi" w:hAnsiTheme="minorHAnsi" w:cstheme="minorHAnsi"/>
          <w:b/>
          <w:sz w:val="22"/>
          <w:szCs w:val="22"/>
        </w:rPr>
        <w:t xml:space="preserve">Elisa Arteaga, Recording Secretary     </w:t>
      </w:r>
    </w:p>
    <w:p w14:paraId="1379ED7D" w14:textId="77777777" w:rsidR="00807B5C" w:rsidRPr="00807B5C" w:rsidRDefault="00807B5C" w:rsidP="00807B5C">
      <w:pPr>
        <w:pStyle w:val="ListParagraph"/>
        <w:rPr>
          <w:rFonts w:asciiTheme="minorHAnsi" w:hAnsiTheme="minorHAnsi" w:cstheme="minorHAnsi"/>
          <w:b/>
          <w:sz w:val="22"/>
          <w:szCs w:val="22"/>
        </w:rPr>
      </w:pPr>
    </w:p>
    <w:p w14:paraId="47987D79" w14:textId="77777777" w:rsidR="00807B5C" w:rsidRDefault="00807B5C" w:rsidP="00C06897">
      <w:pPr>
        <w:pStyle w:val="ListParagraph"/>
        <w:numPr>
          <w:ilvl w:val="0"/>
          <w:numId w:val="1"/>
        </w:numPr>
        <w:tabs>
          <w:tab w:val="left" w:pos="0"/>
        </w:tabs>
        <w:rPr>
          <w:rFonts w:asciiTheme="minorHAnsi" w:hAnsiTheme="minorHAnsi" w:cstheme="minorHAnsi"/>
          <w:b/>
          <w:sz w:val="22"/>
          <w:szCs w:val="22"/>
        </w:rPr>
      </w:pPr>
      <w:r>
        <w:rPr>
          <w:rFonts w:asciiTheme="minorHAnsi" w:hAnsiTheme="minorHAnsi" w:cstheme="minorHAnsi"/>
          <w:b/>
          <w:sz w:val="22"/>
          <w:szCs w:val="22"/>
        </w:rPr>
        <w:t>OFFICERS</w:t>
      </w:r>
    </w:p>
    <w:p w14:paraId="4012531D" w14:textId="77777777" w:rsidR="00807B5C" w:rsidRPr="00807B5C" w:rsidRDefault="00807B5C" w:rsidP="00807B5C">
      <w:pPr>
        <w:pStyle w:val="ListParagraph"/>
        <w:rPr>
          <w:rFonts w:asciiTheme="minorHAnsi" w:hAnsiTheme="minorHAnsi" w:cstheme="minorHAnsi"/>
          <w:b/>
          <w:sz w:val="22"/>
          <w:szCs w:val="22"/>
        </w:rPr>
      </w:pPr>
    </w:p>
    <w:p w14:paraId="1A0B564E" w14:textId="429A00AD" w:rsidR="00807B5C" w:rsidRDefault="004A135B" w:rsidP="007F651B">
      <w:pPr>
        <w:pStyle w:val="ListParagraph"/>
        <w:numPr>
          <w:ilvl w:val="0"/>
          <w:numId w:val="38"/>
        </w:numPr>
        <w:tabs>
          <w:tab w:val="left" w:pos="0"/>
        </w:tabs>
        <w:rPr>
          <w:rFonts w:asciiTheme="minorHAnsi" w:hAnsiTheme="minorHAnsi" w:cstheme="minorHAnsi"/>
          <w:b/>
          <w:sz w:val="22"/>
          <w:szCs w:val="22"/>
        </w:rPr>
      </w:pPr>
      <w:r>
        <w:rPr>
          <w:rFonts w:asciiTheme="minorHAnsi" w:hAnsiTheme="minorHAnsi" w:cstheme="minorHAnsi"/>
          <w:b/>
          <w:sz w:val="22"/>
          <w:szCs w:val="22"/>
        </w:rPr>
        <w:t>Officer Election- Chair and Vice Chair</w:t>
      </w:r>
    </w:p>
    <w:p w14:paraId="2918C471" w14:textId="3634E37D" w:rsidR="00E60481" w:rsidRDefault="00E60481" w:rsidP="00E60481">
      <w:pPr>
        <w:pStyle w:val="ListParagraph"/>
        <w:tabs>
          <w:tab w:val="left" w:pos="0"/>
        </w:tabs>
        <w:ind w:left="1440"/>
        <w:rPr>
          <w:rFonts w:asciiTheme="minorHAnsi" w:hAnsiTheme="minorHAnsi" w:cstheme="minorHAnsi"/>
          <w:b/>
          <w:sz w:val="22"/>
          <w:szCs w:val="22"/>
        </w:rPr>
      </w:pPr>
    </w:p>
    <w:p w14:paraId="26081458" w14:textId="46EDE03A" w:rsidR="00E60481" w:rsidRPr="00E60481" w:rsidRDefault="00E60481" w:rsidP="00E60481">
      <w:pPr>
        <w:tabs>
          <w:tab w:val="left" w:pos="0"/>
        </w:tabs>
        <w:rPr>
          <w:rFonts w:asciiTheme="minorHAnsi" w:hAnsiTheme="minorHAnsi" w:cstheme="minorHAnsi"/>
          <w:sz w:val="22"/>
          <w:szCs w:val="22"/>
        </w:rPr>
      </w:pPr>
      <w:r>
        <w:rPr>
          <w:rFonts w:asciiTheme="minorHAnsi" w:hAnsiTheme="minorHAnsi" w:cstheme="minorHAnsi"/>
          <w:b/>
          <w:sz w:val="22"/>
          <w:szCs w:val="22"/>
        </w:rPr>
        <w:tab/>
        <w:t xml:space="preserve">Motion </w:t>
      </w:r>
      <w:r w:rsidRPr="00E60481">
        <w:rPr>
          <w:rFonts w:asciiTheme="minorHAnsi" w:hAnsiTheme="minorHAnsi" w:cstheme="minorHAnsi"/>
          <w:sz w:val="22"/>
          <w:szCs w:val="22"/>
        </w:rPr>
        <w:t xml:space="preserve">by Wise, second by Khan, to </w:t>
      </w:r>
      <w:r>
        <w:rPr>
          <w:rFonts w:asciiTheme="minorHAnsi" w:hAnsiTheme="minorHAnsi" w:cstheme="minorHAnsi"/>
          <w:sz w:val="22"/>
          <w:szCs w:val="22"/>
        </w:rPr>
        <w:t>nominate</w:t>
      </w:r>
      <w:r w:rsidRPr="00E60481">
        <w:rPr>
          <w:rFonts w:asciiTheme="minorHAnsi" w:hAnsiTheme="minorHAnsi" w:cstheme="minorHAnsi"/>
          <w:sz w:val="22"/>
          <w:szCs w:val="22"/>
        </w:rPr>
        <w:t xml:space="preserve"> Maria Espino as Chair.</w:t>
      </w:r>
    </w:p>
    <w:p w14:paraId="1725BDA7" w14:textId="1DE97DAC" w:rsidR="00E60481" w:rsidRDefault="00E60481" w:rsidP="00E60481">
      <w:pPr>
        <w:tabs>
          <w:tab w:val="left" w:pos="0"/>
        </w:tabs>
        <w:rPr>
          <w:rFonts w:asciiTheme="minorHAnsi" w:hAnsiTheme="minorHAnsi" w:cstheme="minorHAnsi"/>
          <w:b/>
          <w:sz w:val="22"/>
          <w:szCs w:val="22"/>
        </w:rPr>
      </w:pPr>
    </w:p>
    <w:p w14:paraId="2186E656" w14:textId="5F6F4504" w:rsidR="00E60481" w:rsidRDefault="00E60481" w:rsidP="00E60481">
      <w:pPr>
        <w:tabs>
          <w:tab w:val="left" w:pos="0"/>
        </w:tabs>
        <w:rPr>
          <w:rFonts w:asciiTheme="minorHAnsi" w:hAnsiTheme="minorHAnsi" w:cstheme="minorHAnsi"/>
          <w:b/>
          <w:sz w:val="22"/>
          <w:szCs w:val="22"/>
        </w:rPr>
      </w:pPr>
      <w:r>
        <w:rPr>
          <w:rFonts w:asciiTheme="minorHAnsi" w:hAnsiTheme="minorHAnsi" w:cstheme="minorHAnsi"/>
          <w:b/>
          <w:sz w:val="22"/>
          <w:szCs w:val="22"/>
        </w:rPr>
        <w:tab/>
      </w:r>
      <w:bookmarkStart w:id="1" w:name="_Hlk13232841"/>
      <w:r>
        <w:rPr>
          <w:rFonts w:asciiTheme="minorHAnsi" w:hAnsiTheme="minorHAnsi" w:cstheme="minorHAnsi"/>
          <w:b/>
          <w:sz w:val="22"/>
          <w:szCs w:val="22"/>
        </w:rPr>
        <w:t xml:space="preserve">Roll Call </w:t>
      </w:r>
    </w:p>
    <w:p w14:paraId="4AB7A0C4" w14:textId="019F51C7" w:rsidR="00E60481" w:rsidRDefault="00E60481" w:rsidP="00E60481">
      <w:pPr>
        <w:tabs>
          <w:tab w:val="left" w:pos="0"/>
        </w:tabs>
        <w:rPr>
          <w:rFonts w:asciiTheme="minorHAnsi" w:hAnsiTheme="minorHAnsi" w:cstheme="minorHAnsi"/>
          <w:b/>
          <w:sz w:val="22"/>
          <w:szCs w:val="22"/>
        </w:rPr>
      </w:pPr>
    </w:p>
    <w:p w14:paraId="5810F936" w14:textId="7B98E6C9" w:rsidR="00E60481" w:rsidRDefault="00E60481" w:rsidP="00E60481">
      <w:pPr>
        <w:tabs>
          <w:tab w:val="left" w:pos="0"/>
        </w:tabs>
        <w:rPr>
          <w:rFonts w:asciiTheme="minorHAnsi" w:hAnsiTheme="minorHAnsi" w:cstheme="minorHAnsi"/>
          <w:b/>
          <w:sz w:val="22"/>
          <w:szCs w:val="22"/>
        </w:rPr>
      </w:pPr>
      <w:r>
        <w:rPr>
          <w:rFonts w:asciiTheme="minorHAnsi" w:hAnsiTheme="minorHAnsi" w:cstheme="minorHAnsi"/>
          <w:b/>
          <w:sz w:val="22"/>
          <w:szCs w:val="22"/>
        </w:rPr>
        <w:tab/>
      </w:r>
      <w:r w:rsidRPr="00E60481">
        <w:rPr>
          <w:rFonts w:asciiTheme="minorHAnsi" w:hAnsiTheme="minorHAnsi" w:cstheme="minorHAnsi"/>
          <w:b/>
          <w:sz w:val="22"/>
          <w:szCs w:val="22"/>
        </w:rPr>
        <w:t>Ayes: Khan, Espino, Wolfe, Torres, Wi</w:t>
      </w:r>
      <w:r>
        <w:rPr>
          <w:rFonts w:asciiTheme="minorHAnsi" w:hAnsiTheme="minorHAnsi" w:cstheme="minorHAnsi"/>
          <w:b/>
          <w:sz w:val="22"/>
          <w:szCs w:val="22"/>
        </w:rPr>
        <w:t>se</w:t>
      </w:r>
      <w:r>
        <w:rPr>
          <w:rFonts w:asciiTheme="minorHAnsi" w:hAnsiTheme="minorHAnsi" w:cstheme="minorHAnsi"/>
          <w:b/>
          <w:sz w:val="22"/>
          <w:szCs w:val="22"/>
        </w:rPr>
        <w:tab/>
        <w:t xml:space="preserve">Noes: None </w:t>
      </w:r>
      <w:r>
        <w:rPr>
          <w:rFonts w:asciiTheme="minorHAnsi" w:hAnsiTheme="minorHAnsi" w:cstheme="minorHAnsi"/>
          <w:b/>
          <w:sz w:val="22"/>
          <w:szCs w:val="22"/>
        </w:rPr>
        <w:tab/>
        <w:t>Absent: None</w:t>
      </w:r>
      <w:r>
        <w:rPr>
          <w:rFonts w:asciiTheme="minorHAnsi" w:hAnsiTheme="minorHAnsi" w:cstheme="minorHAnsi"/>
          <w:b/>
          <w:sz w:val="22"/>
          <w:szCs w:val="22"/>
        </w:rPr>
        <w:tab/>
        <w:t>Motion passes 5-0</w:t>
      </w:r>
    </w:p>
    <w:bookmarkEnd w:id="1"/>
    <w:p w14:paraId="33DAAAD3" w14:textId="66D83997" w:rsidR="00E60481" w:rsidRDefault="00E60481" w:rsidP="00E60481">
      <w:pPr>
        <w:tabs>
          <w:tab w:val="left" w:pos="0"/>
        </w:tabs>
        <w:rPr>
          <w:rFonts w:asciiTheme="minorHAnsi" w:hAnsiTheme="minorHAnsi" w:cstheme="minorHAnsi"/>
          <w:b/>
          <w:sz w:val="22"/>
          <w:szCs w:val="22"/>
        </w:rPr>
      </w:pPr>
    </w:p>
    <w:p w14:paraId="696A8756" w14:textId="77777777" w:rsidR="00E60481" w:rsidRDefault="00E60481" w:rsidP="00E60481">
      <w:pPr>
        <w:tabs>
          <w:tab w:val="left" w:pos="0"/>
        </w:tabs>
        <w:rPr>
          <w:rFonts w:asciiTheme="minorHAnsi" w:hAnsiTheme="minorHAnsi" w:cstheme="minorHAnsi"/>
          <w:b/>
          <w:sz w:val="22"/>
          <w:szCs w:val="22"/>
        </w:rPr>
      </w:pPr>
      <w:r>
        <w:rPr>
          <w:rFonts w:asciiTheme="minorHAnsi" w:hAnsiTheme="minorHAnsi" w:cstheme="minorHAnsi"/>
          <w:b/>
          <w:sz w:val="22"/>
          <w:szCs w:val="22"/>
        </w:rPr>
        <w:tab/>
      </w:r>
    </w:p>
    <w:p w14:paraId="10264700" w14:textId="36D6EE12" w:rsidR="00E60481" w:rsidRPr="00E60481" w:rsidRDefault="00E60481" w:rsidP="00E60481">
      <w:pPr>
        <w:tabs>
          <w:tab w:val="left" w:pos="0"/>
        </w:tabs>
        <w:rPr>
          <w:rFonts w:asciiTheme="minorHAnsi" w:hAnsiTheme="minorHAnsi" w:cstheme="minorHAnsi"/>
          <w:sz w:val="22"/>
          <w:szCs w:val="22"/>
        </w:rPr>
      </w:pPr>
      <w:r>
        <w:rPr>
          <w:rFonts w:asciiTheme="minorHAnsi" w:hAnsiTheme="minorHAnsi" w:cstheme="minorHAnsi"/>
          <w:b/>
          <w:sz w:val="22"/>
          <w:szCs w:val="22"/>
        </w:rPr>
        <w:tab/>
        <w:t xml:space="preserve">Motion </w:t>
      </w:r>
      <w:r w:rsidRPr="00E60481">
        <w:rPr>
          <w:rFonts w:asciiTheme="minorHAnsi" w:hAnsiTheme="minorHAnsi" w:cstheme="minorHAnsi"/>
          <w:sz w:val="22"/>
          <w:szCs w:val="22"/>
        </w:rPr>
        <w:t>by Khan, second by Torres, to nominate Ken Wolfe as Vice Chair.</w:t>
      </w:r>
    </w:p>
    <w:p w14:paraId="1E0FE588" w14:textId="62E55A30" w:rsidR="00E60481" w:rsidRDefault="00E60481" w:rsidP="00E60481">
      <w:pPr>
        <w:tabs>
          <w:tab w:val="left" w:pos="0"/>
        </w:tabs>
        <w:rPr>
          <w:rFonts w:asciiTheme="minorHAnsi" w:hAnsiTheme="minorHAnsi" w:cstheme="minorHAnsi"/>
          <w:b/>
          <w:sz w:val="22"/>
          <w:szCs w:val="22"/>
        </w:rPr>
      </w:pPr>
    </w:p>
    <w:p w14:paraId="23FCA4CA" w14:textId="77777777" w:rsidR="00E60481" w:rsidRPr="00E60481" w:rsidRDefault="00E60481" w:rsidP="00E60481">
      <w:pPr>
        <w:tabs>
          <w:tab w:val="left" w:pos="0"/>
        </w:tabs>
        <w:ind w:left="720"/>
        <w:rPr>
          <w:rFonts w:asciiTheme="minorHAnsi" w:hAnsiTheme="minorHAnsi" w:cstheme="minorHAnsi"/>
          <w:b/>
          <w:sz w:val="22"/>
          <w:szCs w:val="22"/>
        </w:rPr>
      </w:pPr>
      <w:r w:rsidRPr="00E60481">
        <w:rPr>
          <w:rFonts w:asciiTheme="minorHAnsi" w:hAnsiTheme="minorHAnsi" w:cstheme="minorHAnsi"/>
          <w:b/>
          <w:sz w:val="22"/>
          <w:szCs w:val="22"/>
        </w:rPr>
        <w:t xml:space="preserve">Roll Call </w:t>
      </w:r>
    </w:p>
    <w:p w14:paraId="2E4AAC68" w14:textId="77777777" w:rsidR="00E60481" w:rsidRPr="00E60481" w:rsidRDefault="00E60481" w:rsidP="00E60481">
      <w:pPr>
        <w:tabs>
          <w:tab w:val="left" w:pos="0"/>
        </w:tabs>
        <w:ind w:left="720"/>
        <w:rPr>
          <w:rFonts w:asciiTheme="minorHAnsi" w:hAnsiTheme="minorHAnsi" w:cstheme="minorHAnsi"/>
          <w:b/>
          <w:sz w:val="22"/>
          <w:szCs w:val="22"/>
        </w:rPr>
      </w:pPr>
    </w:p>
    <w:p w14:paraId="3C5F0DA1" w14:textId="329C1270" w:rsidR="00E60481" w:rsidRDefault="00E60481" w:rsidP="00E60481">
      <w:pPr>
        <w:tabs>
          <w:tab w:val="left" w:pos="0"/>
        </w:tabs>
        <w:ind w:left="720"/>
        <w:rPr>
          <w:rFonts w:asciiTheme="minorHAnsi" w:hAnsiTheme="minorHAnsi" w:cstheme="minorHAnsi"/>
          <w:b/>
          <w:sz w:val="22"/>
          <w:szCs w:val="22"/>
        </w:rPr>
      </w:pPr>
      <w:r w:rsidRPr="00E60481">
        <w:rPr>
          <w:rFonts w:asciiTheme="minorHAnsi" w:hAnsiTheme="minorHAnsi" w:cstheme="minorHAnsi"/>
          <w:b/>
          <w:sz w:val="22"/>
          <w:szCs w:val="22"/>
        </w:rPr>
        <w:t>Ayes: Khan, Wolfe, Torres, Wise</w:t>
      </w:r>
      <w:r>
        <w:rPr>
          <w:rFonts w:asciiTheme="minorHAnsi" w:hAnsiTheme="minorHAnsi" w:cstheme="minorHAnsi"/>
          <w:b/>
          <w:sz w:val="22"/>
          <w:szCs w:val="22"/>
        </w:rPr>
        <w:t>,</w:t>
      </w:r>
      <w:r w:rsidRPr="00E60481">
        <w:rPr>
          <w:rFonts w:asciiTheme="minorHAnsi" w:hAnsiTheme="minorHAnsi" w:cstheme="minorHAnsi"/>
          <w:b/>
          <w:sz w:val="22"/>
          <w:szCs w:val="22"/>
        </w:rPr>
        <w:t xml:space="preserve"> Espino</w:t>
      </w:r>
      <w:r w:rsidRPr="00E60481">
        <w:rPr>
          <w:rFonts w:asciiTheme="minorHAnsi" w:hAnsiTheme="minorHAnsi" w:cstheme="minorHAnsi"/>
          <w:b/>
          <w:sz w:val="22"/>
          <w:szCs w:val="22"/>
        </w:rPr>
        <w:tab/>
        <w:t xml:space="preserve">Noes: None </w:t>
      </w:r>
      <w:r w:rsidRPr="00E60481">
        <w:rPr>
          <w:rFonts w:asciiTheme="minorHAnsi" w:hAnsiTheme="minorHAnsi" w:cstheme="minorHAnsi"/>
          <w:b/>
          <w:sz w:val="22"/>
          <w:szCs w:val="22"/>
        </w:rPr>
        <w:tab/>
        <w:t>Absent: None</w:t>
      </w:r>
      <w:r w:rsidRPr="00E60481">
        <w:rPr>
          <w:rFonts w:asciiTheme="minorHAnsi" w:hAnsiTheme="minorHAnsi" w:cstheme="minorHAnsi"/>
          <w:b/>
          <w:sz w:val="22"/>
          <w:szCs w:val="22"/>
        </w:rPr>
        <w:tab/>
        <w:t>Motion passes 5-0</w:t>
      </w:r>
    </w:p>
    <w:p w14:paraId="79E017A7" w14:textId="77777777" w:rsidR="00E60481" w:rsidRPr="00E60481" w:rsidRDefault="00E60481" w:rsidP="00E60481">
      <w:pPr>
        <w:tabs>
          <w:tab w:val="left" w:pos="0"/>
        </w:tabs>
        <w:ind w:left="720"/>
        <w:rPr>
          <w:rFonts w:asciiTheme="minorHAnsi" w:hAnsiTheme="minorHAnsi" w:cstheme="minorHAnsi"/>
          <w:b/>
          <w:sz w:val="22"/>
          <w:szCs w:val="22"/>
        </w:rPr>
      </w:pPr>
    </w:p>
    <w:p w14:paraId="0CA61752" w14:textId="77777777" w:rsidR="00E60481" w:rsidRPr="00E60481" w:rsidRDefault="00E60481" w:rsidP="00E60481">
      <w:pPr>
        <w:pStyle w:val="ListParagraph"/>
        <w:tabs>
          <w:tab w:val="left" w:pos="0"/>
        </w:tabs>
        <w:ind w:left="1440"/>
        <w:rPr>
          <w:rFonts w:asciiTheme="minorHAnsi" w:hAnsiTheme="minorHAnsi" w:cstheme="minorHAnsi"/>
          <w:b/>
          <w:sz w:val="22"/>
          <w:szCs w:val="22"/>
        </w:rPr>
      </w:pPr>
    </w:p>
    <w:p w14:paraId="3FFAAED9" w14:textId="492F3B53" w:rsidR="007F651B" w:rsidRDefault="007F651B" w:rsidP="007F651B">
      <w:pPr>
        <w:pStyle w:val="ListParagraph"/>
        <w:numPr>
          <w:ilvl w:val="0"/>
          <w:numId w:val="38"/>
        </w:numPr>
        <w:tabs>
          <w:tab w:val="left" w:pos="0"/>
        </w:tabs>
        <w:rPr>
          <w:rFonts w:asciiTheme="minorHAnsi" w:hAnsiTheme="minorHAnsi" w:cstheme="minorHAnsi"/>
          <w:b/>
          <w:sz w:val="22"/>
          <w:szCs w:val="22"/>
        </w:rPr>
      </w:pPr>
      <w:r>
        <w:rPr>
          <w:rFonts w:asciiTheme="minorHAnsi" w:hAnsiTheme="minorHAnsi" w:cstheme="minorHAnsi"/>
          <w:b/>
          <w:sz w:val="22"/>
          <w:szCs w:val="22"/>
        </w:rPr>
        <w:t>Change of Planning Commission officers; New Chair presides</w:t>
      </w:r>
    </w:p>
    <w:p w14:paraId="3403B5EC" w14:textId="77777777" w:rsidR="00B10E2F" w:rsidRDefault="00B10E2F" w:rsidP="00B10E2F">
      <w:pPr>
        <w:pStyle w:val="ListParagraph"/>
        <w:tabs>
          <w:tab w:val="left" w:pos="0"/>
        </w:tabs>
        <w:ind w:left="1440"/>
        <w:rPr>
          <w:rFonts w:asciiTheme="minorHAnsi" w:hAnsiTheme="minorHAnsi" w:cstheme="minorHAnsi"/>
          <w:b/>
          <w:sz w:val="22"/>
          <w:szCs w:val="22"/>
        </w:rPr>
      </w:pPr>
    </w:p>
    <w:p w14:paraId="4A300C3B" w14:textId="7CBC38DC" w:rsidR="00E60481" w:rsidRDefault="00B10E2F" w:rsidP="00E60481">
      <w:pPr>
        <w:tabs>
          <w:tab w:val="left" w:pos="0"/>
        </w:tabs>
        <w:ind w:left="810"/>
        <w:rPr>
          <w:rFonts w:asciiTheme="minorHAnsi" w:hAnsiTheme="minorHAnsi" w:cstheme="minorHAnsi"/>
          <w:b/>
          <w:sz w:val="22"/>
          <w:szCs w:val="22"/>
        </w:rPr>
      </w:pPr>
      <w:r>
        <w:rPr>
          <w:rFonts w:asciiTheme="minorHAnsi" w:hAnsiTheme="minorHAnsi" w:cstheme="minorHAnsi"/>
          <w:b/>
          <w:sz w:val="22"/>
          <w:szCs w:val="22"/>
        </w:rPr>
        <w:t>Roll call under new Planning Commission appointments:</w:t>
      </w:r>
    </w:p>
    <w:p w14:paraId="6397B1B1" w14:textId="77777777" w:rsidR="00E60481" w:rsidRPr="00E60481" w:rsidRDefault="00E60481" w:rsidP="00E60481">
      <w:pPr>
        <w:tabs>
          <w:tab w:val="left" w:pos="0"/>
        </w:tabs>
        <w:ind w:left="810"/>
        <w:rPr>
          <w:rFonts w:asciiTheme="minorHAnsi" w:hAnsiTheme="minorHAnsi" w:cstheme="minorHAnsi"/>
          <w:b/>
          <w:sz w:val="22"/>
          <w:szCs w:val="22"/>
        </w:rPr>
      </w:pPr>
    </w:p>
    <w:p w14:paraId="21EEFF68" w14:textId="559A400B" w:rsidR="00E60481" w:rsidRDefault="00E60481" w:rsidP="00E60481">
      <w:pPr>
        <w:pStyle w:val="ListParagraph"/>
        <w:rPr>
          <w:rFonts w:asciiTheme="minorHAnsi" w:hAnsiTheme="minorHAnsi" w:cstheme="minorHAnsi"/>
          <w:b/>
          <w:sz w:val="22"/>
          <w:szCs w:val="22"/>
        </w:rPr>
      </w:pPr>
      <w:r w:rsidRPr="00E60481">
        <w:rPr>
          <w:rFonts w:asciiTheme="minorHAnsi" w:hAnsiTheme="minorHAnsi" w:cstheme="minorHAnsi"/>
          <w:b/>
          <w:sz w:val="22"/>
          <w:szCs w:val="22"/>
        </w:rPr>
        <w:t xml:space="preserve">Present:    </w:t>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t>Maria Espino, Chair</w:t>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Pr>
          <w:rFonts w:asciiTheme="minorHAnsi" w:hAnsiTheme="minorHAnsi" w:cstheme="minorHAnsi"/>
          <w:b/>
          <w:sz w:val="22"/>
          <w:szCs w:val="22"/>
        </w:rPr>
        <w:tab/>
      </w:r>
      <w:r w:rsidRPr="00E60481">
        <w:rPr>
          <w:rFonts w:asciiTheme="minorHAnsi" w:hAnsiTheme="minorHAnsi" w:cstheme="minorHAnsi"/>
          <w:b/>
          <w:sz w:val="22"/>
          <w:szCs w:val="22"/>
        </w:rPr>
        <w:tab/>
        <w:t xml:space="preserve">Ken Wolfe, </w:t>
      </w:r>
      <w:r>
        <w:rPr>
          <w:rFonts w:asciiTheme="minorHAnsi" w:hAnsiTheme="minorHAnsi" w:cstheme="minorHAnsi"/>
          <w:b/>
          <w:sz w:val="22"/>
          <w:szCs w:val="22"/>
        </w:rPr>
        <w:t>Vice Chair</w:t>
      </w:r>
    </w:p>
    <w:p w14:paraId="08A1EAD6" w14:textId="7F16D8C2" w:rsidR="00E60481" w:rsidRPr="00E60481" w:rsidRDefault="00E60481" w:rsidP="00E60481">
      <w:pPr>
        <w:ind w:left="2880" w:firstLine="720"/>
        <w:rPr>
          <w:rFonts w:asciiTheme="minorHAnsi" w:hAnsiTheme="minorHAnsi" w:cstheme="minorHAnsi"/>
          <w:b/>
          <w:sz w:val="22"/>
          <w:szCs w:val="22"/>
        </w:rPr>
      </w:pPr>
      <w:r w:rsidRPr="00E60481">
        <w:rPr>
          <w:rFonts w:asciiTheme="minorHAnsi" w:hAnsiTheme="minorHAnsi" w:cstheme="minorHAnsi"/>
          <w:b/>
          <w:sz w:val="22"/>
          <w:szCs w:val="22"/>
        </w:rPr>
        <w:t xml:space="preserve">Bob Wise, Commissioner     </w:t>
      </w:r>
    </w:p>
    <w:p w14:paraId="46BAC545" w14:textId="3255675C" w:rsidR="00E60481" w:rsidRPr="00E60481" w:rsidRDefault="00E60481" w:rsidP="00E60481">
      <w:pPr>
        <w:pStyle w:val="ListParagraph"/>
        <w:rPr>
          <w:rFonts w:asciiTheme="minorHAnsi" w:hAnsiTheme="minorHAnsi" w:cstheme="minorHAnsi"/>
          <w:b/>
          <w:sz w:val="22"/>
          <w:szCs w:val="22"/>
        </w:rPr>
      </w:pP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t>Ishrat Khan-Aziz, Commissioner</w:t>
      </w:r>
    </w:p>
    <w:p w14:paraId="0F12A3BC" w14:textId="116AF0F8" w:rsidR="00276031" w:rsidRDefault="00E60481" w:rsidP="00E60481">
      <w:pPr>
        <w:pStyle w:val="ListParagraph"/>
        <w:rPr>
          <w:rFonts w:asciiTheme="minorHAnsi" w:hAnsiTheme="minorHAnsi" w:cstheme="minorHAnsi"/>
          <w:b/>
          <w:sz w:val="22"/>
          <w:szCs w:val="22"/>
        </w:rPr>
      </w:pP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r>
      <w:r w:rsidRPr="00E60481">
        <w:rPr>
          <w:rFonts w:asciiTheme="minorHAnsi" w:hAnsiTheme="minorHAnsi" w:cstheme="minorHAnsi"/>
          <w:b/>
          <w:sz w:val="22"/>
          <w:szCs w:val="22"/>
        </w:rPr>
        <w:tab/>
        <w:t>Zachary Torres, Commissioner</w:t>
      </w:r>
    </w:p>
    <w:p w14:paraId="1DB76F17" w14:textId="77777777" w:rsidR="00E60481" w:rsidRPr="002A5053" w:rsidRDefault="00E60481" w:rsidP="00E60481">
      <w:pPr>
        <w:pStyle w:val="ListParagraph"/>
        <w:rPr>
          <w:rFonts w:asciiTheme="minorHAnsi" w:hAnsiTheme="minorHAnsi" w:cstheme="minorHAnsi"/>
          <w:b/>
          <w:sz w:val="22"/>
          <w:szCs w:val="22"/>
        </w:rPr>
      </w:pPr>
    </w:p>
    <w:p w14:paraId="59202229" w14:textId="3A501B1A" w:rsidR="00C06897" w:rsidRPr="002A5053" w:rsidRDefault="00C06897" w:rsidP="00C06897">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COMMUNITY PARTICIPATION FORUM - </w:t>
      </w:r>
      <w:r w:rsidRPr="002A5053">
        <w:rPr>
          <w:rFonts w:asciiTheme="minorHAnsi" w:hAnsiTheme="minorHAnsi" w:cstheme="minorHAnsi"/>
          <w:i/>
          <w:sz w:val="22"/>
          <w:szCs w:val="22"/>
        </w:rPr>
        <w:t>Members of the public may address the Planning Commission on matters not listed on the agenda.   The Planning Commission may not discuss nor take action on any community participation item brought forward by a member of the community.  Comments are requested to be limited to three (3) minutes.</w:t>
      </w:r>
      <w:r w:rsidR="00E60481">
        <w:rPr>
          <w:rFonts w:asciiTheme="minorHAnsi" w:hAnsiTheme="minorHAnsi" w:cstheme="minorHAnsi"/>
          <w:i/>
          <w:sz w:val="22"/>
          <w:szCs w:val="22"/>
        </w:rPr>
        <w:t xml:space="preserve"> </w:t>
      </w:r>
      <w:r w:rsidR="00E60481" w:rsidRPr="00E60481">
        <w:rPr>
          <w:rFonts w:asciiTheme="minorHAnsi" w:hAnsiTheme="minorHAnsi" w:cstheme="minorHAnsi"/>
          <w:b/>
          <w:i/>
          <w:sz w:val="22"/>
          <w:szCs w:val="22"/>
        </w:rPr>
        <w:t>There was no public comment</w:t>
      </w:r>
    </w:p>
    <w:p w14:paraId="40CB67F2" w14:textId="77777777" w:rsidR="00C06897" w:rsidRPr="002A5053" w:rsidRDefault="00C06897" w:rsidP="00C06897">
      <w:pPr>
        <w:tabs>
          <w:tab w:val="left" w:pos="0"/>
        </w:tabs>
        <w:rPr>
          <w:rFonts w:asciiTheme="minorHAnsi" w:hAnsiTheme="minorHAnsi" w:cstheme="minorHAnsi"/>
          <w:b/>
          <w:sz w:val="22"/>
          <w:szCs w:val="22"/>
        </w:rPr>
      </w:pPr>
    </w:p>
    <w:p w14:paraId="565F7BB7" w14:textId="77777777" w:rsidR="00C06897" w:rsidRPr="002A5053" w:rsidRDefault="00C06897" w:rsidP="00A9388D">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CONSENT AGENDA - </w:t>
      </w:r>
      <w:r w:rsidRPr="002A5053">
        <w:rPr>
          <w:rFonts w:asciiTheme="minorHAnsi" w:hAnsiTheme="minorHAnsi" w:cstheme="minorHAnsi"/>
          <w:i/>
          <w:sz w:val="22"/>
          <w:szCs w:val="22"/>
        </w:rPr>
        <w:t>All items listed under the Consent Agenda are considered routine and acted upon by one motion. Any Planning Commissioner may request that an item be removed for separate consideration. The Planning Commission may only make minor comments; otherwise the item should be removed from the consent agenda and placed as the first item(s) under “</w:t>
      </w:r>
      <w:r w:rsidR="00276031" w:rsidRPr="002A5053">
        <w:rPr>
          <w:rFonts w:asciiTheme="minorHAnsi" w:hAnsiTheme="minorHAnsi" w:cstheme="minorHAnsi"/>
          <w:i/>
          <w:sz w:val="22"/>
          <w:szCs w:val="22"/>
        </w:rPr>
        <w:t>Public Hearings</w:t>
      </w:r>
      <w:r w:rsidRPr="002A5053">
        <w:rPr>
          <w:rFonts w:asciiTheme="minorHAnsi" w:hAnsiTheme="minorHAnsi" w:cstheme="minorHAnsi"/>
          <w:i/>
          <w:sz w:val="22"/>
          <w:szCs w:val="22"/>
        </w:rPr>
        <w:t xml:space="preserve">”. </w:t>
      </w:r>
      <w:bookmarkStart w:id="2" w:name="cleanupstart"/>
      <w:bookmarkEnd w:id="2"/>
    </w:p>
    <w:p w14:paraId="2819FC4A" w14:textId="77777777" w:rsidR="00C06897" w:rsidRPr="002A5053" w:rsidRDefault="00C06897" w:rsidP="00C06897">
      <w:pPr>
        <w:tabs>
          <w:tab w:val="left" w:pos="0"/>
        </w:tabs>
        <w:rPr>
          <w:rFonts w:asciiTheme="minorHAnsi" w:hAnsiTheme="minorHAnsi" w:cstheme="minorHAnsi"/>
          <w:b/>
          <w:sz w:val="22"/>
          <w:szCs w:val="22"/>
        </w:rPr>
      </w:pPr>
    </w:p>
    <w:p w14:paraId="07F07070" w14:textId="4CD0B92D" w:rsidR="0063535F" w:rsidRPr="002A5053" w:rsidRDefault="00662837" w:rsidP="0063535F">
      <w:pPr>
        <w:pStyle w:val="ListParagraph"/>
        <w:numPr>
          <w:ilvl w:val="0"/>
          <w:numId w:val="5"/>
        </w:numPr>
        <w:tabs>
          <w:tab w:val="left" w:pos="720"/>
        </w:tabs>
        <w:ind w:left="1080"/>
        <w:rPr>
          <w:rFonts w:asciiTheme="minorHAnsi" w:hAnsiTheme="minorHAnsi" w:cstheme="minorHAnsi"/>
          <w:b/>
          <w:sz w:val="22"/>
          <w:szCs w:val="22"/>
        </w:rPr>
      </w:pPr>
      <w:r w:rsidRPr="002A5053">
        <w:rPr>
          <w:rFonts w:asciiTheme="minorHAnsi" w:hAnsiTheme="minorHAnsi" w:cstheme="minorHAnsi"/>
          <w:b/>
          <w:bCs/>
          <w:sz w:val="22"/>
          <w:szCs w:val="22"/>
        </w:rPr>
        <w:t xml:space="preserve">Planning Commission Minutes dated </w:t>
      </w:r>
      <w:r w:rsidR="00FB65D3" w:rsidRPr="002A5053">
        <w:rPr>
          <w:rFonts w:asciiTheme="minorHAnsi" w:hAnsiTheme="minorHAnsi" w:cstheme="minorHAnsi"/>
          <w:b/>
          <w:bCs/>
          <w:sz w:val="22"/>
          <w:szCs w:val="22"/>
        </w:rPr>
        <w:t>February 12, 2018</w:t>
      </w:r>
      <w:r w:rsidR="00807B5C">
        <w:rPr>
          <w:rFonts w:asciiTheme="minorHAnsi" w:hAnsiTheme="minorHAnsi" w:cstheme="minorHAnsi"/>
          <w:b/>
          <w:bCs/>
          <w:sz w:val="22"/>
          <w:szCs w:val="22"/>
        </w:rPr>
        <w:t xml:space="preserve"> and June 16, 2018</w:t>
      </w:r>
      <w:r w:rsidR="007535A4">
        <w:rPr>
          <w:rFonts w:asciiTheme="minorHAnsi" w:hAnsiTheme="minorHAnsi" w:cstheme="minorHAnsi"/>
          <w:b/>
          <w:bCs/>
          <w:sz w:val="22"/>
          <w:szCs w:val="22"/>
        </w:rPr>
        <w:t xml:space="preserve"> ~ Continued to next meeting</w:t>
      </w:r>
      <w:r w:rsidR="0079535E">
        <w:rPr>
          <w:rFonts w:asciiTheme="minorHAnsi" w:hAnsiTheme="minorHAnsi" w:cstheme="minorHAnsi"/>
          <w:b/>
          <w:bCs/>
          <w:sz w:val="22"/>
          <w:szCs w:val="22"/>
        </w:rPr>
        <w:t>.</w:t>
      </w:r>
      <w:r w:rsidR="00E60481">
        <w:rPr>
          <w:rFonts w:asciiTheme="minorHAnsi" w:hAnsiTheme="minorHAnsi" w:cstheme="minorHAnsi"/>
          <w:b/>
          <w:bCs/>
          <w:sz w:val="22"/>
          <w:szCs w:val="22"/>
        </w:rPr>
        <w:t xml:space="preserve">  </w:t>
      </w:r>
    </w:p>
    <w:p w14:paraId="2E162C17" w14:textId="163B669A" w:rsidR="00AB5C67" w:rsidRDefault="00AB5C67" w:rsidP="00AB5C67">
      <w:pPr>
        <w:pStyle w:val="ListParagraph"/>
        <w:tabs>
          <w:tab w:val="left" w:pos="720"/>
        </w:tabs>
        <w:ind w:left="1080"/>
        <w:rPr>
          <w:rFonts w:asciiTheme="minorHAnsi" w:hAnsiTheme="minorHAnsi" w:cstheme="minorHAnsi"/>
          <w:b/>
          <w:sz w:val="22"/>
          <w:szCs w:val="22"/>
        </w:rPr>
      </w:pPr>
    </w:p>
    <w:p w14:paraId="7FDBEAC6" w14:textId="77777777" w:rsidR="007535A4" w:rsidRPr="002A5053" w:rsidRDefault="007535A4" w:rsidP="00AB5C67">
      <w:pPr>
        <w:pStyle w:val="ListParagraph"/>
        <w:tabs>
          <w:tab w:val="left" w:pos="720"/>
        </w:tabs>
        <w:ind w:left="1080"/>
        <w:rPr>
          <w:rFonts w:asciiTheme="minorHAnsi" w:hAnsiTheme="minorHAnsi" w:cstheme="minorHAnsi"/>
          <w:b/>
          <w:sz w:val="22"/>
          <w:szCs w:val="22"/>
        </w:rPr>
      </w:pPr>
    </w:p>
    <w:p w14:paraId="23A63910" w14:textId="77777777" w:rsidR="005B2AA2" w:rsidRDefault="00A87600" w:rsidP="000B6541">
      <w:pPr>
        <w:pStyle w:val="ListParagraph"/>
        <w:numPr>
          <w:ilvl w:val="0"/>
          <w:numId w:val="1"/>
        </w:numPr>
        <w:tabs>
          <w:tab w:val="left" w:pos="0"/>
        </w:tabs>
        <w:spacing w:line="234" w:lineRule="exact"/>
        <w:ind w:left="720"/>
        <w:jc w:val="both"/>
        <w:rPr>
          <w:rFonts w:asciiTheme="minorHAnsi" w:hAnsiTheme="minorHAnsi" w:cstheme="minorHAnsi"/>
          <w:b/>
          <w:sz w:val="22"/>
          <w:szCs w:val="22"/>
        </w:rPr>
      </w:pPr>
      <w:r w:rsidRPr="002A5053">
        <w:rPr>
          <w:rFonts w:asciiTheme="minorHAnsi" w:hAnsiTheme="minorHAnsi" w:cstheme="minorHAnsi"/>
          <w:b/>
          <w:sz w:val="22"/>
          <w:szCs w:val="22"/>
        </w:rPr>
        <w:t>PUBLIC HEARINGS</w:t>
      </w:r>
    </w:p>
    <w:p w14:paraId="3AE7D1F6" w14:textId="77777777" w:rsidR="000B6541" w:rsidRPr="002A5053" w:rsidRDefault="000B6541" w:rsidP="000B6541">
      <w:pPr>
        <w:pStyle w:val="ListParagraph"/>
        <w:tabs>
          <w:tab w:val="left" w:pos="0"/>
        </w:tabs>
        <w:spacing w:line="234" w:lineRule="exact"/>
        <w:jc w:val="both"/>
        <w:rPr>
          <w:rFonts w:asciiTheme="minorHAnsi" w:hAnsiTheme="minorHAnsi" w:cstheme="minorHAnsi"/>
          <w:b/>
          <w:sz w:val="22"/>
          <w:szCs w:val="22"/>
        </w:rPr>
      </w:pPr>
    </w:p>
    <w:p w14:paraId="6A6E9837" w14:textId="77777777" w:rsidR="00BF5D4B" w:rsidRDefault="000B6541" w:rsidP="00BF5D4B">
      <w:pPr>
        <w:pStyle w:val="ListParagraph"/>
        <w:ind w:left="1440" w:hanging="720"/>
        <w:rPr>
          <w:rFonts w:ascii="Calibri" w:hAnsi="Calibri"/>
        </w:rPr>
      </w:pPr>
      <w:r>
        <w:rPr>
          <w:rFonts w:ascii="Calibri" w:hAnsi="Calibri"/>
          <w:b/>
          <w:sz w:val="22"/>
          <w:szCs w:val="22"/>
        </w:rPr>
        <w:t>A.</w:t>
      </w:r>
      <w:r>
        <w:rPr>
          <w:rFonts w:ascii="Calibri" w:hAnsi="Calibri"/>
          <w:b/>
          <w:sz w:val="22"/>
          <w:szCs w:val="22"/>
        </w:rPr>
        <w:tab/>
      </w:r>
      <w:r w:rsidR="00BF5D4B" w:rsidRPr="00EF6DEB">
        <w:rPr>
          <w:rFonts w:ascii="Calibri" w:hAnsi="Calibri"/>
          <w:b/>
        </w:rPr>
        <w:t xml:space="preserve">Conditional Use Permit No. </w:t>
      </w:r>
      <w:r w:rsidR="00BF5D4B">
        <w:rPr>
          <w:rFonts w:ascii="Calibri" w:hAnsi="Calibri"/>
          <w:b/>
        </w:rPr>
        <w:t>3</w:t>
      </w:r>
      <w:r w:rsidR="00BF5D4B" w:rsidRPr="00EF6DEB">
        <w:rPr>
          <w:rFonts w:ascii="Calibri" w:hAnsi="Calibri"/>
          <w:b/>
        </w:rPr>
        <w:t>-</w:t>
      </w:r>
      <w:proofErr w:type="gramStart"/>
      <w:r w:rsidR="00BF5D4B" w:rsidRPr="00EF6DEB">
        <w:rPr>
          <w:rFonts w:ascii="Calibri" w:hAnsi="Calibri"/>
          <w:b/>
        </w:rPr>
        <w:t>1</w:t>
      </w:r>
      <w:r w:rsidR="00BF5D4B">
        <w:rPr>
          <w:rFonts w:ascii="Calibri" w:hAnsi="Calibri"/>
          <w:b/>
        </w:rPr>
        <w:t xml:space="preserve">8; </w:t>
      </w:r>
      <w:r w:rsidR="00BF5D4B" w:rsidRPr="00EF6DEB">
        <w:rPr>
          <w:rFonts w:ascii="Calibri" w:hAnsi="Calibri"/>
          <w:b/>
        </w:rPr>
        <w:t xml:space="preserve"> </w:t>
      </w:r>
      <w:r w:rsidR="00BF5D4B">
        <w:rPr>
          <w:rFonts w:ascii="Calibri" w:hAnsi="Calibri"/>
          <w:b/>
        </w:rPr>
        <w:t xml:space="preserve"> </w:t>
      </w:r>
      <w:proofErr w:type="gramEnd"/>
      <w:r w:rsidR="00BF5D4B">
        <w:rPr>
          <w:rFonts w:ascii="Calibri" w:hAnsi="Calibri"/>
        </w:rPr>
        <w:t xml:space="preserve">Application for a </w:t>
      </w:r>
      <w:r w:rsidR="00BF5D4B" w:rsidRPr="00EF6DEB">
        <w:rPr>
          <w:rFonts w:ascii="Calibri" w:hAnsi="Calibri"/>
        </w:rPr>
        <w:t xml:space="preserve">conditional use permit to allow </w:t>
      </w:r>
      <w:r w:rsidR="00BF5D4B">
        <w:rPr>
          <w:rFonts w:ascii="Calibri" w:hAnsi="Calibri"/>
        </w:rPr>
        <w:t>residential use in the General Commercial (C-2) zoning district located at 1296 Highway 99.  (APN:  024-270-001)</w:t>
      </w:r>
    </w:p>
    <w:p w14:paraId="2FD26B9F" w14:textId="77777777" w:rsidR="000B6541" w:rsidRDefault="000B6541" w:rsidP="00BF5D4B">
      <w:pPr>
        <w:pStyle w:val="ListParagraph"/>
        <w:ind w:left="1440" w:hanging="720"/>
        <w:rPr>
          <w:rFonts w:asciiTheme="minorHAnsi" w:hAnsiTheme="minorHAnsi" w:cstheme="minorHAnsi"/>
          <w:sz w:val="22"/>
          <w:szCs w:val="22"/>
        </w:rPr>
      </w:pPr>
    </w:p>
    <w:p w14:paraId="36776CFB" w14:textId="77777777" w:rsidR="000B6541" w:rsidRDefault="000B6541" w:rsidP="000B6541">
      <w:pPr>
        <w:tabs>
          <w:tab w:val="left" w:pos="0"/>
        </w:tabs>
        <w:spacing w:line="240" w:lineRule="exact"/>
        <w:ind w:left="1440" w:hanging="720"/>
        <w:jc w:val="both"/>
        <w:rPr>
          <w:rFonts w:asciiTheme="minorHAnsi" w:hAnsiTheme="minorHAnsi" w:cstheme="minorHAnsi"/>
          <w:sz w:val="22"/>
          <w:szCs w:val="22"/>
        </w:rPr>
      </w:pPr>
      <w:r>
        <w:rPr>
          <w:rFonts w:asciiTheme="minorHAnsi" w:hAnsiTheme="minorHAnsi" w:cstheme="minorHAnsi"/>
          <w:sz w:val="22"/>
          <w:szCs w:val="22"/>
        </w:rPr>
        <w:tab/>
      </w:r>
      <w:r w:rsidRPr="002A5053">
        <w:rPr>
          <w:rFonts w:asciiTheme="minorHAnsi" w:hAnsiTheme="minorHAnsi" w:cstheme="minorHAnsi"/>
          <w:sz w:val="22"/>
          <w:szCs w:val="22"/>
        </w:rPr>
        <w:t xml:space="preserve">City staff respectfully recommends the Planning Commission: </w:t>
      </w:r>
    </w:p>
    <w:p w14:paraId="1E9CB832" w14:textId="77777777" w:rsidR="00C6472F" w:rsidRPr="00EF6DEB" w:rsidRDefault="00C6472F" w:rsidP="00C6472F">
      <w:pPr>
        <w:pStyle w:val="ListParagraph"/>
        <w:ind w:left="1620"/>
        <w:rPr>
          <w:rFonts w:ascii="Calibri" w:hAnsi="Calibri" w:cs="Arial"/>
          <w:color w:val="000002"/>
          <w:lang w:eastAsia="zh-TW"/>
        </w:rPr>
      </w:pPr>
    </w:p>
    <w:p w14:paraId="7D5315ED" w14:textId="27D1C752" w:rsidR="00C6472F"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1.</w:t>
      </w:r>
      <w:r w:rsidRPr="00B67893">
        <w:rPr>
          <w:rFonts w:asciiTheme="minorHAnsi" w:hAnsiTheme="minorHAnsi" w:cstheme="minorHAnsi"/>
        </w:rPr>
        <w:tab/>
        <w:t>Receive staff report</w:t>
      </w:r>
      <w:r w:rsidR="00B10E2F">
        <w:rPr>
          <w:rFonts w:asciiTheme="minorHAnsi" w:hAnsiTheme="minorHAnsi" w:cstheme="minorHAnsi"/>
        </w:rPr>
        <w:t xml:space="preserve"> – Donna Decker, Planning Consultant provided a summary and review of the staff report, site description, review of findings, environmental review. She closed her presentation with announcing no concerns were received for this application and recommended </w:t>
      </w:r>
      <w:r w:rsidR="00192EBC">
        <w:rPr>
          <w:rFonts w:asciiTheme="minorHAnsi" w:hAnsiTheme="minorHAnsi" w:cstheme="minorHAnsi"/>
        </w:rPr>
        <w:t>Commission approve recommendations as listed in the staff report.</w:t>
      </w:r>
    </w:p>
    <w:p w14:paraId="35D85108" w14:textId="77777777" w:rsidR="00192EBC" w:rsidRPr="00B67893" w:rsidRDefault="00192EBC" w:rsidP="00C6472F">
      <w:pPr>
        <w:pStyle w:val="ListParagraph"/>
        <w:tabs>
          <w:tab w:val="left" w:pos="0"/>
        </w:tabs>
        <w:spacing w:line="240" w:lineRule="exact"/>
        <w:ind w:left="2160" w:hanging="720"/>
        <w:jc w:val="both"/>
        <w:rPr>
          <w:rFonts w:asciiTheme="minorHAnsi" w:hAnsiTheme="minorHAnsi" w:cstheme="minorHAnsi"/>
        </w:rPr>
      </w:pPr>
    </w:p>
    <w:p w14:paraId="777D150A" w14:textId="4CFA3BEA" w:rsidR="00C6472F"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2.</w:t>
      </w:r>
      <w:r w:rsidRPr="00B67893">
        <w:rPr>
          <w:rFonts w:asciiTheme="minorHAnsi" w:hAnsiTheme="minorHAnsi" w:cstheme="minorHAnsi"/>
        </w:rPr>
        <w:tab/>
        <w:t>Open public hearing</w:t>
      </w:r>
      <w:r w:rsidR="00192EBC">
        <w:rPr>
          <w:rFonts w:asciiTheme="minorHAnsi" w:hAnsiTheme="minorHAnsi" w:cstheme="minorHAnsi"/>
        </w:rPr>
        <w:t xml:space="preserve"> – Chair Espino opened the public hearing.</w:t>
      </w:r>
    </w:p>
    <w:p w14:paraId="04A03FE3" w14:textId="77777777" w:rsidR="00192EBC" w:rsidRPr="00B67893" w:rsidRDefault="00192EBC" w:rsidP="00C6472F">
      <w:pPr>
        <w:pStyle w:val="ListParagraph"/>
        <w:tabs>
          <w:tab w:val="left" w:pos="0"/>
        </w:tabs>
        <w:spacing w:line="240" w:lineRule="exact"/>
        <w:ind w:left="2160" w:hanging="720"/>
        <w:jc w:val="both"/>
        <w:rPr>
          <w:rFonts w:asciiTheme="minorHAnsi" w:hAnsiTheme="minorHAnsi" w:cstheme="minorHAnsi"/>
        </w:rPr>
      </w:pPr>
    </w:p>
    <w:p w14:paraId="149D08DC" w14:textId="1EE6AA00" w:rsidR="00C6472F"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3.</w:t>
      </w:r>
      <w:r w:rsidRPr="00B67893">
        <w:rPr>
          <w:rFonts w:asciiTheme="minorHAnsi" w:hAnsiTheme="minorHAnsi" w:cstheme="minorHAnsi"/>
        </w:rPr>
        <w:tab/>
        <w:t>Hear public testimony</w:t>
      </w:r>
      <w:r w:rsidR="00192EBC">
        <w:rPr>
          <w:rFonts w:asciiTheme="minorHAnsi" w:hAnsiTheme="minorHAnsi" w:cstheme="minorHAnsi"/>
        </w:rPr>
        <w:t xml:space="preserve"> – Robert King, applicant approached Commission and requested Commission speak directly into the </w:t>
      </w:r>
      <w:r w:rsidR="007854E1">
        <w:rPr>
          <w:rFonts w:asciiTheme="minorHAnsi" w:hAnsiTheme="minorHAnsi" w:cstheme="minorHAnsi"/>
        </w:rPr>
        <w:t>microphones because he cannot hear. King reiterated he had interest in having approval to improve the residential properties. If this is not approved he will not be allowed to have improvements made on said properties.</w:t>
      </w:r>
    </w:p>
    <w:p w14:paraId="5A716F30" w14:textId="77777777" w:rsidR="00192EBC" w:rsidRPr="00B67893" w:rsidRDefault="00192EBC" w:rsidP="00C6472F">
      <w:pPr>
        <w:pStyle w:val="ListParagraph"/>
        <w:tabs>
          <w:tab w:val="left" w:pos="0"/>
        </w:tabs>
        <w:spacing w:line="240" w:lineRule="exact"/>
        <w:ind w:left="2160" w:hanging="720"/>
        <w:jc w:val="both"/>
        <w:rPr>
          <w:rFonts w:asciiTheme="minorHAnsi" w:hAnsiTheme="minorHAnsi" w:cstheme="minorHAnsi"/>
        </w:rPr>
      </w:pPr>
    </w:p>
    <w:p w14:paraId="6769ACDF" w14:textId="77302F2E" w:rsidR="00C6472F"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4.</w:t>
      </w:r>
      <w:r w:rsidRPr="00B67893">
        <w:rPr>
          <w:rFonts w:asciiTheme="minorHAnsi" w:hAnsiTheme="minorHAnsi" w:cstheme="minorHAnsi"/>
        </w:rPr>
        <w:tab/>
        <w:t>Close public hearing</w:t>
      </w:r>
      <w:r w:rsidR="00192EBC">
        <w:rPr>
          <w:rFonts w:asciiTheme="minorHAnsi" w:hAnsiTheme="minorHAnsi" w:cstheme="minorHAnsi"/>
        </w:rPr>
        <w:t xml:space="preserve"> – Chair Espino closed the public hearing.</w:t>
      </w:r>
    </w:p>
    <w:p w14:paraId="0168B46A" w14:textId="77777777" w:rsidR="00192EBC" w:rsidRPr="00B67893" w:rsidRDefault="00192EBC" w:rsidP="00C6472F">
      <w:pPr>
        <w:pStyle w:val="ListParagraph"/>
        <w:tabs>
          <w:tab w:val="left" w:pos="0"/>
        </w:tabs>
        <w:spacing w:line="240" w:lineRule="exact"/>
        <w:ind w:left="2160" w:hanging="720"/>
        <w:jc w:val="both"/>
        <w:rPr>
          <w:rFonts w:asciiTheme="minorHAnsi" w:hAnsiTheme="minorHAnsi" w:cstheme="minorHAnsi"/>
        </w:rPr>
      </w:pPr>
    </w:p>
    <w:p w14:paraId="5C19D5C1" w14:textId="55815B4A" w:rsidR="00C6472F" w:rsidRDefault="00C6472F" w:rsidP="00C6472F">
      <w:pPr>
        <w:pStyle w:val="ListParagraph"/>
        <w:ind w:left="2160" w:hanging="720"/>
        <w:rPr>
          <w:rFonts w:asciiTheme="minorHAnsi" w:hAnsiTheme="minorHAnsi" w:cstheme="minorHAnsi"/>
        </w:rPr>
      </w:pPr>
      <w:r w:rsidRPr="00F365D6">
        <w:rPr>
          <w:rFonts w:asciiTheme="minorHAnsi" w:hAnsiTheme="minorHAnsi" w:cstheme="minorHAnsi"/>
        </w:rPr>
        <w:t>5.</w:t>
      </w:r>
      <w:r w:rsidRPr="00F365D6">
        <w:rPr>
          <w:rFonts w:asciiTheme="minorHAnsi" w:hAnsiTheme="minorHAnsi" w:cstheme="minorHAnsi"/>
        </w:rPr>
        <w:tab/>
        <w:t>Commission discussion</w:t>
      </w:r>
      <w:r w:rsidR="007854E1">
        <w:rPr>
          <w:rFonts w:asciiTheme="minorHAnsi" w:hAnsiTheme="minorHAnsi" w:cstheme="minorHAnsi"/>
        </w:rPr>
        <w:t xml:space="preserve"> – There were no concerns or additional question from the Commission.  </w:t>
      </w:r>
    </w:p>
    <w:p w14:paraId="662A38C9" w14:textId="77777777" w:rsidR="00C6472F" w:rsidRDefault="00C6472F" w:rsidP="00C6472F">
      <w:pPr>
        <w:pStyle w:val="ListParagraph"/>
        <w:ind w:left="2160" w:hanging="720"/>
        <w:rPr>
          <w:rFonts w:asciiTheme="minorHAnsi" w:hAnsiTheme="minorHAnsi" w:cstheme="minorHAnsi"/>
        </w:rPr>
      </w:pPr>
    </w:p>
    <w:p w14:paraId="7CD15188" w14:textId="53217745" w:rsidR="00C6472F" w:rsidRDefault="00C6472F" w:rsidP="00C6472F">
      <w:pPr>
        <w:tabs>
          <w:tab w:val="left" w:pos="0"/>
        </w:tabs>
        <w:spacing w:line="240" w:lineRule="exact"/>
        <w:ind w:left="1440" w:hanging="720"/>
        <w:jc w:val="both"/>
        <w:rPr>
          <w:rFonts w:asciiTheme="minorHAnsi" w:hAnsiTheme="minorHAnsi" w:cstheme="minorHAnsi"/>
        </w:rPr>
      </w:pPr>
      <w:r>
        <w:rPr>
          <w:rFonts w:asciiTheme="minorHAnsi" w:hAnsiTheme="minorHAnsi" w:cstheme="minorHAnsi"/>
        </w:rPr>
        <w:tab/>
      </w:r>
      <w:r w:rsidR="007854E1" w:rsidRPr="007854E1">
        <w:rPr>
          <w:rFonts w:asciiTheme="minorHAnsi" w:hAnsiTheme="minorHAnsi" w:cstheme="minorHAnsi"/>
          <w:b/>
        </w:rPr>
        <w:t>Motion</w:t>
      </w:r>
      <w:r w:rsidR="007854E1">
        <w:rPr>
          <w:rFonts w:asciiTheme="minorHAnsi" w:hAnsiTheme="minorHAnsi" w:cstheme="minorHAnsi"/>
        </w:rPr>
        <w:t xml:space="preserve"> by Wolfe, second by Khan, for approval of the following: </w:t>
      </w:r>
      <w:r w:rsidRPr="00F365D6">
        <w:rPr>
          <w:rFonts w:asciiTheme="minorHAnsi" w:hAnsiTheme="minorHAnsi" w:cstheme="minorHAnsi"/>
        </w:rPr>
        <w:t xml:space="preserve"> </w:t>
      </w:r>
    </w:p>
    <w:p w14:paraId="5FFD6C82" w14:textId="183897A9" w:rsidR="007535A4" w:rsidRDefault="007535A4" w:rsidP="00C6472F">
      <w:pPr>
        <w:tabs>
          <w:tab w:val="left" w:pos="0"/>
        </w:tabs>
        <w:spacing w:line="240" w:lineRule="exact"/>
        <w:ind w:left="1440" w:hanging="720"/>
        <w:jc w:val="both"/>
        <w:rPr>
          <w:rFonts w:asciiTheme="minorHAnsi" w:hAnsiTheme="minorHAnsi" w:cstheme="minorHAnsi"/>
        </w:rPr>
      </w:pPr>
    </w:p>
    <w:p w14:paraId="0531B86F" w14:textId="77777777" w:rsidR="00BF5D4B" w:rsidRDefault="00BF5D4B" w:rsidP="007535A4">
      <w:pPr>
        <w:widowControl w:val="0"/>
        <w:numPr>
          <w:ilvl w:val="0"/>
          <w:numId w:val="39"/>
        </w:numPr>
        <w:tabs>
          <w:tab w:val="left" w:pos="1440"/>
        </w:tabs>
        <w:autoSpaceDE w:val="0"/>
        <w:autoSpaceDN w:val="0"/>
        <w:adjustRightInd w:val="0"/>
        <w:ind w:left="2160" w:hanging="720"/>
        <w:rPr>
          <w:rFonts w:asciiTheme="minorHAnsi" w:hAnsiTheme="minorHAnsi" w:cs="TimesNewRomanPSMT"/>
          <w:lang w:eastAsia="zh-TW"/>
        </w:rPr>
      </w:pPr>
      <w:r>
        <w:rPr>
          <w:rFonts w:ascii="Calibri" w:hAnsi="Calibri"/>
        </w:rPr>
        <w:t xml:space="preserve">Find the project is </w:t>
      </w:r>
      <w:r>
        <w:rPr>
          <w:rFonts w:asciiTheme="minorHAnsi" w:hAnsiTheme="minorHAnsi"/>
        </w:rPr>
        <w:t xml:space="preserve">categorically exempt from environmental review pursuant to the California Environmental Quality Act, Section 15301, Existing Facilities, Class 1; </w:t>
      </w:r>
      <w:r>
        <w:rPr>
          <w:rFonts w:asciiTheme="minorHAnsi" w:hAnsiTheme="minorHAnsi"/>
        </w:rPr>
        <w:lastRenderedPageBreak/>
        <w:t>and,</w:t>
      </w:r>
    </w:p>
    <w:p w14:paraId="5F7D2EB3" w14:textId="77777777" w:rsidR="00BF5D4B" w:rsidRDefault="00BF5D4B" w:rsidP="007535A4">
      <w:pPr>
        <w:widowControl w:val="0"/>
        <w:numPr>
          <w:ilvl w:val="0"/>
          <w:numId w:val="39"/>
        </w:numPr>
        <w:tabs>
          <w:tab w:val="left" w:pos="720"/>
        </w:tabs>
        <w:autoSpaceDE w:val="0"/>
        <w:autoSpaceDN w:val="0"/>
        <w:adjustRightInd w:val="0"/>
        <w:ind w:left="2160" w:hanging="720"/>
        <w:rPr>
          <w:rFonts w:asciiTheme="minorHAnsi" w:hAnsiTheme="minorHAnsi" w:cs="TimesNewRomanPSMT"/>
          <w:lang w:eastAsia="zh-TW"/>
        </w:rPr>
      </w:pPr>
      <w:r>
        <w:rPr>
          <w:rFonts w:asciiTheme="minorHAnsi" w:hAnsiTheme="minorHAnsi"/>
        </w:rPr>
        <w:t xml:space="preserve">Make the required conditional use findings as described within the staff report; and, </w:t>
      </w:r>
    </w:p>
    <w:p w14:paraId="60756197" w14:textId="0AAB0D41" w:rsidR="00BF5D4B" w:rsidRDefault="00BF5D4B" w:rsidP="007535A4">
      <w:pPr>
        <w:pStyle w:val="ListParagraph"/>
        <w:widowControl w:val="0"/>
        <w:numPr>
          <w:ilvl w:val="0"/>
          <w:numId w:val="39"/>
        </w:numPr>
        <w:tabs>
          <w:tab w:val="left" w:pos="720"/>
        </w:tabs>
        <w:autoSpaceDE w:val="0"/>
        <w:autoSpaceDN w:val="0"/>
        <w:adjustRightInd w:val="0"/>
        <w:ind w:left="2160" w:hanging="720"/>
        <w:contextualSpacing w:val="0"/>
        <w:rPr>
          <w:rFonts w:ascii="Calibri" w:hAnsi="Calibri"/>
        </w:rPr>
      </w:pPr>
      <w:r>
        <w:rPr>
          <w:rFonts w:ascii="Calibri" w:hAnsi="Calibri"/>
        </w:rPr>
        <w:t xml:space="preserve">Approve Conditional Use Permit 3-18 subject to the conditions attached to the staff report as Exhibit A. </w:t>
      </w:r>
    </w:p>
    <w:p w14:paraId="5F2825F7" w14:textId="0C6BB0AE" w:rsidR="007535A4" w:rsidRDefault="007535A4" w:rsidP="007854E1">
      <w:pPr>
        <w:widowControl w:val="0"/>
        <w:tabs>
          <w:tab w:val="left" w:pos="720"/>
        </w:tabs>
        <w:autoSpaceDE w:val="0"/>
        <w:autoSpaceDN w:val="0"/>
        <w:adjustRightInd w:val="0"/>
        <w:ind w:left="1440"/>
        <w:rPr>
          <w:rFonts w:ascii="Calibri" w:hAnsi="Calibri"/>
        </w:rPr>
      </w:pPr>
    </w:p>
    <w:p w14:paraId="11712D94" w14:textId="7FB5516F" w:rsidR="007854E1" w:rsidRPr="007854E1" w:rsidRDefault="007854E1" w:rsidP="007854E1">
      <w:pPr>
        <w:widowControl w:val="0"/>
        <w:tabs>
          <w:tab w:val="left" w:pos="720"/>
        </w:tabs>
        <w:autoSpaceDE w:val="0"/>
        <w:autoSpaceDN w:val="0"/>
        <w:adjustRightInd w:val="0"/>
        <w:rPr>
          <w:rFonts w:ascii="Calibri" w:hAnsi="Calibri"/>
          <w:b/>
        </w:rPr>
      </w:pPr>
      <w:r w:rsidRPr="007854E1">
        <w:rPr>
          <w:rFonts w:ascii="Calibri" w:hAnsi="Calibri"/>
          <w:b/>
        </w:rPr>
        <w:tab/>
        <w:t xml:space="preserve">Roll Call </w:t>
      </w:r>
    </w:p>
    <w:p w14:paraId="3DEE3B71" w14:textId="77777777" w:rsidR="007854E1" w:rsidRPr="007854E1" w:rsidRDefault="007854E1" w:rsidP="007854E1">
      <w:pPr>
        <w:widowControl w:val="0"/>
        <w:tabs>
          <w:tab w:val="left" w:pos="720"/>
        </w:tabs>
        <w:autoSpaceDE w:val="0"/>
        <w:autoSpaceDN w:val="0"/>
        <w:adjustRightInd w:val="0"/>
        <w:ind w:left="1440"/>
        <w:rPr>
          <w:rFonts w:ascii="Calibri" w:hAnsi="Calibri"/>
          <w:b/>
        </w:rPr>
      </w:pPr>
    </w:p>
    <w:p w14:paraId="1A65CD64" w14:textId="1B54CB03" w:rsidR="007854E1" w:rsidRPr="007854E1" w:rsidRDefault="007854E1" w:rsidP="007854E1">
      <w:pPr>
        <w:widowControl w:val="0"/>
        <w:tabs>
          <w:tab w:val="left" w:pos="720"/>
        </w:tabs>
        <w:autoSpaceDE w:val="0"/>
        <w:autoSpaceDN w:val="0"/>
        <w:adjustRightInd w:val="0"/>
        <w:rPr>
          <w:rFonts w:ascii="Calibri" w:hAnsi="Calibri"/>
          <w:b/>
        </w:rPr>
      </w:pPr>
      <w:r w:rsidRPr="007854E1">
        <w:rPr>
          <w:rFonts w:ascii="Calibri" w:hAnsi="Calibri"/>
          <w:b/>
        </w:rPr>
        <w:t xml:space="preserve">    </w:t>
      </w:r>
      <w:r w:rsidRPr="007854E1">
        <w:rPr>
          <w:rFonts w:ascii="Calibri" w:hAnsi="Calibri"/>
          <w:b/>
        </w:rPr>
        <w:tab/>
        <w:t xml:space="preserve">Ayes: Khan, </w:t>
      </w:r>
      <w:r>
        <w:rPr>
          <w:rFonts w:ascii="Calibri" w:hAnsi="Calibri"/>
          <w:b/>
        </w:rPr>
        <w:t>Wise</w:t>
      </w:r>
      <w:r w:rsidRPr="007854E1">
        <w:rPr>
          <w:rFonts w:ascii="Calibri" w:hAnsi="Calibri"/>
          <w:b/>
        </w:rPr>
        <w:t>, Torres, W</w:t>
      </w:r>
      <w:r>
        <w:rPr>
          <w:rFonts w:ascii="Calibri" w:hAnsi="Calibri"/>
          <w:b/>
        </w:rPr>
        <w:t>olfe</w:t>
      </w:r>
      <w:r w:rsidRPr="007854E1">
        <w:rPr>
          <w:rFonts w:ascii="Calibri" w:hAnsi="Calibri"/>
          <w:b/>
        </w:rPr>
        <w:t>, Espino</w:t>
      </w:r>
      <w:r w:rsidRPr="007854E1">
        <w:rPr>
          <w:rFonts w:ascii="Calibri" w:hAnsi="Calibri"/>
          <w:b/>
        </w:rPr>
        <w:tab/>
        <w:t xml:space="preserve">Noes: None </w:t>
      </w:r>
      <w:r w:rsidRPr="007854E1">
        <w:rPr>
          <w:rFonts w:ascii="Calibri" w:hAnsi="Calibri"/>
          <w:b/>
        </w:rPr>
        <w:tab/>
        <w:t>Absent: None</w:t>
      </w:r>
      <w:r w:rsidRPr="007854E1">
        <w:rPr>
          <w:rFonts w:ascii="Calibri" w:hAnsi="Calibri"/>
          <w:b/>
        </w:rPr>
        <w:tab/>
        <w:t xml:space="preserve"> Motion passes 5-0</w:t>
      </w:r>
    </w:p>
    <w:p w14:paraId="28252636" w14:textId="08493D0C" w:rsidR="007854E1" w:rsidRDefault="007854E1" w:rsidP="007854E1">
      <w:pPr>
        <w:widowControl w:val="0"/>
        <w:tabs>
          <w:tab w:val="left" w:pos="720"/>
        </w:tabs>
        <w:autoSpaceDE w:val="0"/>
        <w:autoSpaceDN w:val="0"/>
        <w:adjustRightInd w:val="0"/>
        <w:rPr>
          <w:rFonts w:ascii="Calibri" w:hAnsi="Calibri"/>
        </w:rPr>
      </w:pPr>
    </w:p>
    <w:p w14:paraId="583D4E3F" w14:textId="77777777" w:rsidR="007854E1" w:rsidRDefault="007854E1" w:rsidP="007535A4">
      <w:pPr>
        <w:pStyle w:val="ListParagraph"/>
        <w:widowControl w:val="0"/>
        <w:tabs>
          <w:tab w:val="left" w:pos="720"/>
        </w:tabs>
        <w:autoSpaceDE w:val="0"/>
        <w:autoSpaceDN w:val="0"/>
        <w:adjustRightInd w:val="0"/>
        <w:ind w:left="2160"/>
        <w:contextualSpacing w:val="0"/>
        <w:rPr>
          <w:rFonts w:ascii="Calibri" w:hAnsi="Calibri"/>
        </w:rPr>
      </w:pPr>
    </w:p>
    <w:p w14:paraId="122DD286" w14:textId="77777777" w:rsidR="00BF5D4B" w:rsidRPr="00BF5D4B" w:rsidRDefault="00BF5D4B" w:rsidP="00BF5D4B">
      <w:pPr>
        <w:pStyle w:val="ListParagraph"/>
        <w:numPr>
          <w:ilvl w:val="0"/>
          <w:numId w:val="5"/>
        </w:numPr>
        <w:ind w:left="810" w:hanging="720"/>
        <w:rPr>
          <w:rFonts w:ascii="Calibri" w:hAnsi="Calibri"/>
        </w:rPr>
      </w:pPr>
      <w:r w:rsidRPr="00BF5D4B">
        <w:rPr>
          <w:rFonts w:ascii="Calibri" w:hAnsi="Calibri"/>
          <w:b/>
        </w:rPr>
        <w:t>Conditional Use Permit No. 4-</w:t>
      </w:r>
      <w:proofErr w:type="gramStart"/>
      <w:r w:rsidRPr="00BF5D4B">
        <w:rPr>
          <w:rFonts w:ascii="Calibri" w:hAnsi="Calibri"/>
          <w:b/>
        </w:rPr>
        <w:t xml:space="preserve">18;   </w:t>
      </w:r>
      <w:proofErr w:type="gramEnd"/>
      <w:r w:rsidRPr="00BF5D4B">
        <w:rPr>
          <w:rFonts w:ascii="Calibri" w:hAnsi="Calibri"/>
        </w:rPr>
        <w:t>Application for a conditional use permit to allow residential use in the General Commercial (C-2) zoning district located at 118 Sycamore Street.</w:t>
      </w:r>
    </w:p>
    <w:p w14:paraId="02F20B0B" w14:textId="77777777" w:rsidR="00BF5D4B" w:rsidRDefault="00BF5D4B" w:rsidP="00BF5D4B">
      <w:pPr>
        <w:pStyle w:val="ListParagraph"/>
        <w:rPr>
          <w:rFonts w:ascii="Calibri" w:hAnsi="Calibri"/>
        </w:rPr>
      </w:pPr>
      <w:r>
        <w:rPr>
          <w:rFonts w:ascii="Calibri" w:hAnsi="Calibri"/>
        </w:rPr>
        <w:t>(APN:  010-152-013)</w:t>
      </w:r>
    </w:p>
    <w:p w14:paraId="1A9E467E" w14:textId="77777777" w:rsidR="00BF5D4B" w:rsidRDefault="00BF5D4B" w:rsidP="00BF5D4B">
      <w:pPr>
        <w:pStyle w:val="ListParagraph"/>
        <w:rPr>
          <w:rFonts w:ascii="Calibri" w:hAnsi="Calibri"/>
        </w:rPr>
      </w:pPr>
    </w:p>
    <w:p w14:paraId="0819740A" w14:textId="4813F1A7" w:rsidR="007854E1" w:rsidRPr="007854E1" w:rsidRDefault="007854E1" w:rsidP="007854E1">
      <w:pPr>
        <w:rPr>
          <w:rFonts w:ascii="Calibri" w:hAnsi="Calibri" w:cs="Arial"/>
          <w:color w:val="000002"/>
          <w:lang w:eastAsia="zh-TW"/>
        </w:rPr>
      </w:pPr>
      <w:r>
        <w:rPr>
          <w:rFonts w:ascii="Calibri" w:hAnsi="Calibri" w:cs="Arial"/>
          <w:color w:val="000002"/>
          <w:lang w:eastAsia="zh-TW"/>
        </w:rPr>
        <w:tab/>
        <w:t xml:space="preserve"> </w:t>
      </w:r>
    </w:p>
    <w:p w14:paraId="0353F67D" w14:textId="03CED21F" w:rsidR="00E07A05" w:rsidRDefault="00BF5D4B" w:rsidP="00733605">
      <w:pPr>
        <w:pStyle w:val="ListParagraph"/>
        <w:numPr>
          <w:ilvl w:val="3"/>
          <w:numId w:val="5"/>
        </w:numPr>
        <w:tabs>
          <w:tab w:val="left" w:pos="0"/>
        </w:tabs>
        <w:spacing w:line="240" w:lineRule="exact"/>
        <w:ind w:left="1800"/>
        <w:jc w:val="both"/>
        <w:rPr>
          <w:rFonts w:asciiTheme="minorHAnsi" w:hAnsiTheme="minorHAnsi" w:cstheme="minorHAnsi"/>
        </w:rPr>
      </w:pPr>
      <w:r w:rsidRPr="00B67893">
        <w:rPr>
          <w:rFonts w:asciiTheme="minorHAnsi" w:hAnsiTheme="minorHAnsi" w:cstheme="minorHAnsi"/>
        </w:rPr>
        <w:t>Receive staff report</w:t>
      </w:r>
      <w:r w:rsidR="007854E1">
        <w:rPr>
          <w:rFonts w:asciiTheme="minorHAnsi" w:hAnsiTheme="minorHAnsi" w:cstheme="minorHAnsi"/>
        </w:rPr>
        <w:t xml:space="preserve"> – Donna Decker, Planning Consultant announced that this </w:t>
      </w:r>
      <w:r w:rsidR="00E07A05">
        <w:rPr>
          <w:rFonts w:asciiTheme="minorHAnsi" w:hAnsiTheme="minorHAnsi" w:cstheme="minorHAnsi"/>
        </w:rPr>
        <w:t>item</w:t>
      </w:r>
      <w:r w:rsidR="00733605">
        <w:rPr>
          <w:rFonts w:asciiTheme="minorHAnsi" w:hAnsiTheme="minorHAnsi" w:cstheme="minorHAnsi"/>
        </w:rPr>
        <w:t xml:space="preserve"> </w:t>
      </w:r>
      <w:r w:rsidR="00E07A05">
        <w:rPr>
          <w:rFonts w:asciiTheme="minorHAnsi" w:hAnsiTheme="minorHAnsi" w:cstheme="minorHAnsi"/>
        </w:rPr>
        <w:t xml:space="preserve">#B 4-18 (as well as #C 5-18) </w:t>
      </w:r>
      <w:r w:rsidR="007854E1">
        <w:rPr>
          <w:rFonts w:asciiTheme="minorHAnsi" w:hAnsiTheme="minorHAnsi" w:cstheme="minorHAnsi"/>
        </w:rPr>
        <w:t>is similar</w:t>
      </w:r>
      <w:r w:rsidR="00E07A05">
        <w:rPr>
          <w:rFonts w:asciiTheme="minorHAnsi" w:hAnsiTheme="minorHAnsi" w:cstheme="minorHAnsi"/>
        </w:rPr>
        <w:t xml:space="preserve"> to </w:t>
      </w:r>
      <w:r w:rsidR="007854E1">
        <w:rPr>
          <w:rFonts w:asciiTheme="minorHAnsi" w:hAnsiTheme="minorHAnsi" w:cstheme="minorHAnsi"/>
        </w:rPr>
        <w:t xml:space="preserve">item </w:t>
      </w:r>
      <w:r w:rsidR="00E07A05">
        <w:rPr>
          <w:rFonts w:asciiTheme="minorHAnsi" w:hAnsiTheme="minorHAnsi" w:cstheme="minorHAnsi"/>
        </w:rPr>
        <w:t>#</w:t>
      </w:r>
      <w:r w:rsidR="007854E1">
        <w:rPr>
          <w:rFonts w:asciiTheme="minorHAnsi" w:hAnsiTheme="minorHAnsi" w:cstheme="minorHAnsi"/>
        </w:rPr>
        <w:t>A</w:t>
      </w:r>
      <w:r w:rsidR="00E07A05">
        <w:rPr>
          <w:rFonts w:asciiTheme="minorHAnsi" w:hAnsiTheme="minorHAnsi" w:cstheme="minorHAnsi"/>
        </w:rPr>
        <w:t xml:space="preserve"> 3-18 which require a Conditional use permit</w:t>
      </w:r>
      <w:r w:rsidR="007854E1">
        <w:rPr>
          <w:rFonts w:asciiTheme="minorHAnsi" w:hAnsiTheme="minorHAnsi" w:cstheme="minorHAnsi"/>
        </w:rPr>
        <w:t xml:space="preserve">. </w:t>
      </w:r>
      <w:r w:rsidR="007854E1" w:rsidRPr="007854E1">
        <w:rPr>
          <w:rFonts w:asciiTheme="minorHAnsi" w:hAnsiTheme="minorHAnsi" w:cstheme="minorHAnsi"/>
        </w:rPr>
        <w:t>The applicant is requesting a conditional use permit in order to continue the use of the property as an existing single</w:t>
      </w:r>
      <w:r w:rsidR="00E07A05">
        <w:rPr>
          <w:rFonts w:asciiTheme="minorHAnsi" w:hAnsiTheme="minorHAnsi" w:cstheme="minorHAnsi"/>
        </w:rPr>
        <w:t>-</w:t>
      </w:r>
      <w:r w:rsidR="007854E1" w:rsidRPr="007854E1">
        <w:rPr>
          <w:rFonts w:asciiTheme="minorHAnsi" w:hAnsiTheme="minorHAnsi" w:cstheme="minorHAnsi"/>
        </w:rPr>
        <w:t xml:space="preserve">family residence in the General Commercial (C-2) zoning district.  The property was developed with single family residential uses in the late 1920’s.  This property was rezoned along the Highway 99 commercial corridor although it was still being used as single family residential.  Without the Conditional Use Permit, the owner would not be able to replace the unit if damage were to occur, or to make improvements. </w:t>
      </w:r>
    </w:p>
    <w:p w14:paraId="4A1593DC" w14:textId="77777777" w:rsidR="00E07A05" w:rsidRDefault="00E07A05" w:rsidP="00733605">
      <w:pPr>
        <w:pStyle w:val="ListParagraph"/>
        <w:tabs>
          <w:tab w:val="left" w:pos="0"/>
        </w:tabs>
        <w:spacing w:line="240" w:lineRule="exact"/>
        <w:ind w:left="1800"/>
        <w:jc w:val="both"/>
        <w:rPr>
          <w:rFonts w:asciiTheme="minorHAnsi" w:hAnsiTheme="minorHAnsi" w:cstheme="minorHAnsi"/>
        </w:rPr>
      </w:pPr>
    </w:p>
    <w:p w14:paraId="1405C599" w14:textId="0BD3B5E2" w:rsidR="00BF5D4B" w:rsidRDefault="00E07A05" w:rsidP="00733605">
      <w:pPr>
        <w:pStyle w:val="ListParagraph"/>
        <w:tabs>
          <w:tab w:val="left" w:pos="0"/>
        </w:tabs>
        <w:spacing w:line="240" w:lineRule="exact"/>
        <w:ind w:left="1800"/>
        <w:jc w:val="both"/>
        <w:rPr>
          <w:rFonts w:asciiTheme="minorHAnsi" w:hAnsiTheme="minorHAnsi" w:cstheme="minorHAnsi"/>
        </w:rPr>
      </w:pPr>
      <w:r>
        <w:rPr>
          <w:rFonts w:asciiTheme="minorHAnsi" w:hAnsiTheme="minorHAnsi" w:cstheme="minorHAnsi"/>
        </w:rPr>
        <w:t xml:space="preserve">Donna Decker </w:t>
      </w:r>
      <w:r w:rsidRPr="00E07A05">
        <w:rPr>
          <w:rFonts w:asciiTheme="minorHAnsi" w:hAnsiTheme="minorHAnsi" w:cstheme="minorHAnsi"/>
        </w:rPr>
        <w:t>explained the applicant</w:t>
      </w:r>
      <w:r>
        <w:rPr>
          <w:rFonts w:asciiTheme="minorHAnsi" w:hAnsiTheme="minorHAnsi" w:cstheme="minorHAnsi"/>
        </w:rPr>
        <w:t xml:space="preserve"> asked for a separate conditional use permit that they be allowed to use the property as a r</w:t>
      </w:r>
      <w:r w:rsidRPr="00E07A05">
        <w:rPr>
          <w:rFonts w:asciiTheme="minorHAnsi" w:hAnsiTheme="minorHAnsi" w:cstheme="minorHAnsi"/>
        </w:rPr>
        <w:t xml:space="preserve">esidential addiction recovery </w:t>
      </w:r>
      <w:r>
        <w:rPr>
          <w:rFonts w:asciiTheme="minorHAnsi" w:hAnsiTheme="minorHAnsi" w:cstheme="minorHAnsi"/>
        </w:rPr>
        <w:t>facility</w:t>
      </w:r>
      <w:r w:rsidRPr="00E07A05">
        <w:rPr>
          <w:rFonts w:asciiTheme="minorHAnsi" w:hAnsiTheme="minorHAnsi" w:cstheme="minorHAnsi"/>
        </w:rPr>
        <w:t xml:space="preserve"> for up to 6 </w:t>
      </w:r>
      <w:r>
        <w:rPr>
          <w:rFonts w:asciiTheme="minorHAnsi" w:hAnsiTheme="minorHAnsi" w:cstheme="minorHAnsi"/>
        </w:rPr>
        <w:t xml:space="preserve">full time residents in a single family </w:t>
      </w:r>
      <w:r w:rsidR="00733605">
        <w:rPr>
          <w:rFonts w:asciiTheme="minorHAnsi" w:hAnsiTheme="minorHAnsi" w:cstheme="minorHAnsi"/>
        </w:rPr>
        <w:t xml:space="preserve">residential </w:t>
      </w:r>
      <w:r>
        <w:rPr>
          <w:rFonts w:asciiTheme="minorHAnsi" w:hAnsiTheme="minorHAnsi" w:cstheme="minorHAnsi"/>
        </w:rPr>
        <w:t xml:space="preserve">unit. Decker stated she provided additional information to the Commission relating to </w:t>
      </w:r>
      <w:r w:rsidR="00733605">
        <w:rPr>
          <w:rFonts w:asciiTheme="minorHAnsi" w:hAnsiTheme="minorHAnsi" w:cstheme="minorHAnsi"/>
        </w:rPr>
        <w:t xml:space="preserve">select California </w:t>
      </w:r>
      <w:r>
        <w:rPr>
          <w:rFonts w:asciiTheme="minorHAnsi" w:hAnsiTheme="minorHAnsi" w:cstheme="minorHAnsi"/>
        </w:rPr>
        <w:t>law</w:t>
      </w:r>
      <w:r w:rsidR="00733605">
        <w:rPr>
          <w:rFonts w:asciiTheme="minorHAnsi" w:hAnsiTheme="minorHAnsi" w:cstheme="minorHAnsi"/>
        </w:rPr>
        <w:t>s</w:t>
      </w:r>
      <w:r>
        <w:rPr>
          <w:rFonts w:asciiTheme="minorHAnsi" w:hAnsiTheme="minorHAnsi" w:cstheme="minorHAnsi"/>
        </w:rPr>
        <w:t xml:space="preserve"> and regulations relating to</w:t>
      </w:r>
      <w:r w:rsidR="00733605">
        <w:rPr>
          <w:rFonts w:asciiTheme="minorHAnsi" w:hAnsiTheme="minorHAnsi" w:cstheme="minorHAnsi"/>
        </w:rPr>
        <w:t xml:space="preserve"> residential recovery facilities and group homes</w:t>
      </w:r>
      <w:r w:rsidRPr="00E07A05">
        <w:rPr>
          <w:rFonts w:asciiTheme="minorHAnsi" w:hAnsiTheme="minorHAnsi" w:cstheme="minorHAnsi"/>
        </w:rPr>
        <w:t xml:space="preserve">. She stated the City is not allowed to condition </w:t>
      </w:r>
      <w:r w:rsidR="00733605">
        <w:rPr>
          <w:rFonts w:asciiTheme="minorHAnsi" w:hAnsiTheme="minorHAnsi" w:cstheme="minorHAnsi"/>
        </w:rPr>
        <w:t xml:space="preserve">or </w:t>
      </w:r>
      <w:r w:rsidRPr="00E07A05">
        <w:rPr>
          <w:rFonts w:asciiTheme="minorHAnsi" w:hAnsiTheme="minorHAnsi" w:cstheme="minorHAnsi"/>
        </w:rPr>
        <w:t xml:space="preserve">restrict the use only in single family </w:t>
      </w:r>
      <w:r w:rsidR="00733605">
        <w:rPr>
          <w:rFonts w:asciiTheme="minorHAnsi" w:hAnsiTheme="minorHAnsi" w:cstheme="minorHAnsi"/>
        </w:rPr>
        <w:t xml:space="preserve">districts for 6 people or fewer. There are only </w:t>
      </w:r>
      <w:r w:rsidRPr="00E07A05">
        <w:rPr>
          <w:rFonts w:asciiTheme="minorHAnsi" w:hAnsiTheme="minorHAnsi" w:cstheme="minorHAnsi"/>
        </w:rPr>
        <w:t>regulat</w:t>
      </w:r>
      <w:r w:rsidR="00733605">
        <w:rPr>
          <w:rFonts w:asciiTheme="minorHAnsi" w:hAnsiTheme="minorHAnsi" w:cstheme="minorHAnsi"/>
        </w:rPr>
        <w:t xml:space="preserve">ions on the </w:t>
      </w:r>
      <w:r w:rsidR="00733605" w:rsidRPr="00E07A05">
        <w:rPr>
          <w:rFonts w:asciiTheme="minorHAnsi" w:hAnsiTheme="minorHAnsi" w:cstheme="minorHAnsi"/>
        </w:rPr>
        <w:t>occupants</w:t>
      </w:r>
      <w:r w:rsidRPr="00E07A05">
        <w:rPr>
          <w:rFonts w:asciiTheme="minorHAnsi" w:hAnsiTheme="minorHAnsi" w:cstheme="minorHAnsi"/>
        </w:rPr>
        <w:t xml:space="preserve"> based on sq. </w:t>
      </w:r>
      <w:r w:rsidR="00733605">
        <w:rPr>
          <w:rFonts w:asciiTheme="minorHAnsi" w:hAnsiTheme="minorHAnsi" w:cstheme="minorHAnsi"/>
        </w:rPr>
        <w:t>footage. She clarified the use cannot restrict the use should it be zone R1. She stated there were questions distributed prior to meeting submitted by Chair Espino regarding licensing</w:t>
      </w:r>
      <w:r w:rsidR="00870883">
        <w:rPr>
          <w:rFonts w:asciiTheme="minorHAnsi" w:hAnsiTheme="minorHAnsi" w:cstheme="minorHAnsi"/>
        </w:rPr>
        <w:t xml:space="preserve">, inspections allowed by the City, time constraints on use </w:t>
      </w:r>
      <w:r w:rsidR="00733605">
        <w:rPr>
          <w:rFonts w:asciiTheme="minorHAnsi" w:hAnsiTheme="minorHAnsi" w:cstheme="minorHAnsi"/>
        </w:rPr>
        <w:t xml:space="preserve">and </w:t>
      </w:r>
      <w:r w:rsidR="00870883">
        <w:rPr>
          <w:rFonts w:asciiTheme="minorHAnsi" w:hAnsiTheme="minorHAnsi" w:cstheme="minorHAnsi"/>
        </w:rPr>
        <w:t>filing of complaints process</w:t>
      </w:r>
      <w:r w:rsidR="00733605">
        <w:rPr>
          <w:rFonts w:asciiTheme="minorHAnsi" w:hAnsiTheme="minorHAnsi" w:cstheme="minorHAnsi"/>
        </w:rPr>
        <w:t>. She reviewed the questions and responses to the Commission relating to use of the R1 zoning. She did report David Burke is affiliated with Orchard Hospital with the transitional recovery program, use and licenses are governed by the State of California. If complaints are received the City can look into any complaints, however</w:t>
      </w:r>
      <w:r w:rsidR="00870883">
        <w:rPr>
          <w:rFonts w:asciiTheme="minorHAnsi" w:hAnsiTheme="minorHAnsi" w:cstheme="minorHAnsi"/>
        </w:rPr>
        <w:t xml:space="preserve"> the State of California oversees the licensing. Decker reiterated the City would be involved in ensuring the electric service for site would be appropriate.  Decker closed her presentation with referencing the law exhibit relating to addition facilities and she did not anticipate any concerns with the facility location for the proposed use. </w:t>
      </w:r>
    </w:p>
    <w:p w14:paraId="77E648C3" w14:textId="77777777" w:rsidR="00733605" w:rsidRPr="00E07A05" w:rsidRDefault="00733605" w:rsidP="00E07A05">
      <w:pPr>
        <w:pStyle w:val="ListParagraph"/>
        <w:tabs>
          <w:tab w:val="left" w:pos="0"/>
        </w:tabs>
        <w:spacing w:line="240" w:lineRule="exact"/>
        <w:ind w:left="3960"/>
        <w:jc w:val="both"/>
        <w:rPr>
          <w:rFonts w:asciiTheme="minorHAnsi" w:hAnsiTheme="minorHAnsi" w:cstheme="minorHAnsi"/>
        </w:rPr>
      </w:pPr>
    </w:p>
    <w:p w14:paraId="6B01EF2D" w14:textId="77777777" w:rsidR="007854E1" w:rsidRPr="00B67893" w:rsidRDefault="007854E1" w:rsidP="00BF5D4B">
      <w:pPr>
        <w:pStyle w:val="ListParagraph"/>
        <w:tabs>
          <w:tab w:val="left" w:pos="0"/>
        </w:tabs>
        <w:spacing w:line="240" w:lineRule="exact"/>
        <w:ind w:left="2160" w:hanging="720"/>
        <w:jc w:val="both"/>
        <w:rPr>
          <w:rFonts w:asciiTheme="minorHAnsi" w:hAnsiTheme="minorHAnsi" w:cstheme="minorHAnsi"/>
        </w:rPr>
      </w:pPr>
    </w:p>
    <w:p w14:paraId="3C7A4C5C" w14:textId="258F5CD3" w:rsidR="00BF5D4B" w:rsidRDefault="00BF5D4B" w:rsidP="00BF5D4B">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2.</w:t>
      </w:r>
      <w:r w:rsidRPr="00B67893">
        <w:rPr>
          <w:rFonts w:asciiTheme="minorHAnsi" w:hAnsiTheme="minorHAnsi" w:cstheme="minorHAnsi"/>
        </w:rPr>
        <w:tab/>
        <w:t>Open public hearing</w:t>
      </w:r>
      <w:r w:rsidR="00870883">
        <w:rPr>
          <w:rFonts w:asciiTheme="minorHAnsi" w:hAnsiTheme="minorHAnsi" w:cstheme="minorHAnsi"/>
        </w:rPr>
        <w:t xml:space="preserve"> – Chair Espino opened the public hearing.</w:t>
      </w:r>
    </w:p>
    <w:p w14:paraId="07E8D67C" w14:textId="77777777" w:rsidR="00870883" w:rsidRPr="00B67893" w:rsidRDefault="00870883" w:rsidP="00BF5D4B">
      <w:pPr>
        <w:pStyle w:val="ListParagraph"/>
        <w:tabs>
          <w:tab w:val="left" w:pos="0"/>
        </w:tabs>
        <w:spacing w:line="240" w:lineRule="exact"/>
        <w:ind w:left="2160" w:hanging="720"/>
        <w:jc w:val="both"/>
        <w:rPr>
          <w:rFonts w:asciiTheme="minorHAnsi" w:hAnsiTheme="minorHAnsi" w:cstheme="minorHAnsi"/>
        </w:rPr>
      </w:pPr>
    </w:p>
    <w:p w14:paraId="3AD02DBA" w14:textId="0139AEB9" w:rsidR="00BF5D4B" w:rsidRDefault="00BF5D4B" w:rsidP="00BF5D4B">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3.</w:t>
      </w:r>
      <w:r w:rsidRPr="00B67893">
        <w:rPr>
          <w:rFonts w:asciiTheme="minorHAnsi" w:hAnsiTheme="minorHAnsi" w:cstheme="minorHAnsi"/>
        </w:rPr>
        <w:tab/>
        <w:t>Hear public testimony</w:t>
      </w:r>
      <w:r w:rsidR="00870883">
        <w:rPr>
          <w:rFonts w:asciiTheme="minorHAnsi" w:hAnsiTheme="minorHAnsi" w:cstheme="minorHAnsi"/>
        </w:rPr>
        <w:t xml:space="preserve"> - Dave Burke approached the Planning Commission and provided a verbal information presentation as to what type of recovery would be assigned to the site, other sites that have been successful, transitional housing, partnerships with hospital and treatment facilities, treatment timeline, and how important it is to be transparent as to the expectations of having a treatment facility located in that area</w:t>
      </w:r>
      <w:r w:rsidR="000E2480">
        <w:rPr>
          <w:rFonts w:asciiTheme="minorHAnsi" w:hAnsiTheme="minorHAnsi" w:cstheme="minorHAnsi"/>
        </w:rPr>
        <w:t xml:space="preserve"> as well as exploring other areas. </w:t>
      </w:r>
      <w:r w:rsidR="00870883">
        <w:rPr>
          <w:rFonts w:asciiTheme="minorHAnsi" w:hAnsiTheme="minorHAnsi" w:cstheme="minorHAnsi"/>
        </w:rPr>
        <w:t xml:space="preserve"> </w:t>
      </w:r>
      <w:r w:rsidR="000E2480">
        <w:rPr>
          <w:rFonts w:asciiTheme="minorHAnsi" w:hAnsiTheme="minorHAnsi" w:cstheme="minorHAnsi"/>
        </w:rPr>
        <w:t xml:space="preserve">Burke closed with standards </w:t>
      </w:r>
      <w:r w:rsidR="000E2480">
        <w:rPr>
          <w:rFonts w:asciiTheme="minorHAnsi" w:hAnsiTheme="minorHAnsi" w:cstheme="minorHAnsi"/>
        </w:rPr>
        <w:lastRenderedPageBreak/>
        <w:t xml:space="preserve">of the proposed facilities, patient brokering, ethics committees, each house being certified, non-profit fundraisers for veterans, and his experience in working with colleagues with the medical and social model of rehab centers. Bob King, applicant reported this facility would be a positive program for the Community because there is a problem with drug abuse in this County. They do not want to create a problem for neighbors but provide assistance to those who need transitional housing that have already been sober. They can try to find another area but they would like to do something for the Community. Some of the neighbors have expressed they don’t believe it is a good location and he respects their opinion. They will continue to explore areas for transitional housing for recovery. </w:t>
      </w:r>
    </w:p>
    <w:p w14:paraId="638A3B70" w14:textId="77777777" w:rsidR="00040070" w:rsidRDefault="00040070" w:rsidP="00040070">
      <w:pPr>
        <w:pStyle w:val="ListParagraph"/>
        <w:ind w:left="2160" w:hanging="720"/>
        <w:rPr>
          <w:rFonts w:asciiTheme="minorHAnsi" w:hAnsiTheme="minorHAnsi" w:cstheme="minorHAnsi"/>
        </w:rPr>
      </w:pPr>
    </w:p>
    <w:p w14:paraId="562DA9C9" w14:textId="68AA2CEC" w:rsidR="00040070" w:rsidRDefault="00040070" w:rsidP="00040070">
      <w:pPr>
        <w:pStyle w:val="ListParagraph"/>
        <w:ind w:left="2160"/>
        <w:rPr>
          <w:rFonts w:asciiTheme="minorHAnsi" w:hAnsiTheme="minorHAnsi" w:cstheme="minorHAnsi"/>
        </w:rPr>
      </w:pPr>
      <w:r>
        <w:rPr>
          <w:rFonts w:asciiTheme="minorHAnsi" w:hAnsiTheme="minorHAnsi" w:cstheme="minorHAnsi"/>
        </w:rPr>
        <w:t xml:space="preserve">Jerry Davis, 154 Sycamore St., inquired why no one has knocked on her door. After hearing the programs, she didn’t have a problem with </w:t>
      </w:r>
      <w:proofErr w:type="gramStart"/>
      <w:r>
        <w:rPr>
          <w:rFonts w:asciiTheme="minorHAnsi" w:hAnsiTheme="minorHAnsi" w:cstheme="minorHAnsi"/>
        </w:rPr>
        <w:t>90 day</w:t>
      </w:r>
      <w:proofErr w:type="gramEnd"/>
      <w:r>
        <w:rPr>
          <w:rFonts w:asciiTheme="minorHAnsi" w:hAnsiTheme="minorHAnsi" w:cstheme="minorHAnsi"/>
        </w:rPr>
        <w:t xml:space="preserve"> sober program that help veterans and there is a need but had a concern that if there is problems with the site who shuts it down. She closed by stating she was not opposed or in favor of the site however would like information as to the involvement the City/State has with controlling the site.</w:t>
      </w:r>
    </w:p>
    <w:p w14:paraId="30D761C2" w14:textId="77777777" w:rsidR="00040070" w:rsidRDefault="00040070" w:rsidP="00040070">
      <w:pPr>
        <w:pStyle w:val="ListParagraph"/>
        <w:ind w:left="2160" w:hanging="720"/>
        <w:rPr>
          <w:rFonts w:asciiTheme="minorHAnsi" w:hAnsiTheme="minorHAnsi" w:cstheme="minorHAnsi"/>
        </w:rPr>
      </w:pPr>
    </w:p>
    <w:p w14:paraId="51CE0BDE" w14:textId="2E33204B" w:rsidR="00040070" w:rsidRDefault="00040070" w:rsidP="00040070">
      <w:pPr>
        <w:pStyle w:val="ListParagraph"/>
        <w:ind w:left="2160" w:hanging="720"/>
        <w:rPr>
          <w:rFonts w:asciiTheme="minorHAnsi" w:hAnsiTheme="minorHAnsi" w:cstheme="minorHAnsi"/>
        </w:rPr>
      </w:pPr>
      <w:r>
        <w:rPr>
          <w:rFonts w:asciiTheme="minorHAnsi" w:hAnsiTheme="minorHAnsi" w:cstheme="minorHAnsi"/>
        </w:rPr>
        <w:tab/>
        <w:t>Ed Becker, 179 Sycamore Street, approached Commission addressed Orchard is not affiliated with Burke but will be working</w:t>
      </w:r>
      <w:r w:rsidR="00D73855">
        <w:rPr>
          <w:rFonts w:asciiTheme="minorHAnsi" w:hAnsiTheme="minorHAnsi" w:cstheme="minorHAnsi"/>
        </w:rPr>
        <w:t xml:space="preserve"> closely</w:t>
      </w:r>
      <w:r>
        <w:rPr>
          <w:rFonts w:asciiTheme="minorHAnsi" w:hAnsiTheme="minorHAnsi" w:cstheme="minorHAnsi"/>
        </w:rPr>
        <w:t xml:space="preserve"> with him</w:t>
      </w:r>
      <w:r w:rsidR="00D73855">
        <w:rPr>
          <w:rFonts w:asciiTheme="minorHAnsi" w:hAnsiTheme="minorHAnsi" w:cstheme="minorHAnsi"/>
        </w:rPr>
        <w:t>, social workers and physicians</w:t>
      </w:r>
      <w:r>
        <w:rPr>
          <w:rFonts w:asciiTheme="minorHAnsi" w:hAnsiTheme="minorHAnsi" w:cstheme="minorHAnsi"/>
        </w:rPr>
        <w:t>.</w:t>
      </w:r>
      <w:r w:rsidR="00D73855">
        <w:rPr>
          <w:rFonts w:asciiTheme="minorHAnsi" w:hAnsiTheme="minorHAnsi" w:cstheme="minorHAnsi"/>
        </w:rPr>
        <w:t xml:space="preserve"> He reported that conditions in the use permit cannot be override by the City should the use permit be R-1. When the use permit is issued it runs with the land regardless of the operator. It would be up to the State to close the facility. He clarified h</w:t>
      </w:r>
      <w:r>
        <w:rPr>
          <w:rFonts w:asciiTheme="minorHAnsi" w:hAnsiTheme="minorHAnsi" w:cstheme="minorHAnsi"/>
        </w:rPr>
        <w:t>e does not oppose the program</w:t>
      </w:r>
      <w:r w:rsidR="00D73855">
        <w:rPr>
          <w:rFonts w:asciiTheme="minorHAnsi" w:hAnsiTheme="minorHAnsi" w:cstheme="minorHAnsi"/>
        </w:rPr>
        <w:t xml:space="preserve">, cautioned with use permit, and </w:t>
      </w:r>
      <w:r>
        <w:rPr>
          <w:rFonts w:asciiTheme="minorHAnsi" w:hAnsiTheme="minorHAnsi" w:cstheme="minorHAnsi"/>
        </w:rPr>
        <w:t>is impressed with having this type of facility</w:t>
      </w:r>
      <w:r w:rsidR="00D73855">
        <w:rPr>
          <w:rFonts w:asciiTheme="minorHAnsi" w:hAnsiTheme="minorHAnsi" w:cstheme="minorHAnsi"/>
        </w:rPr>
        <w:t xml:space="preserve"> in the City because there is a need. </w:t>
      </w:r>
    </w:p>
    <w:p w14:paraId="4E3EEB79" w14:textId="77777777" w:rsidR="00870883" w:rsidRPr="00B67893" w:rsidRDefault="00870883" w:rsidP="00BF5D4B">
      <w:pPr>
        <w:pStyle w:val="ListParagraph"/>
        <w:tabs>
          <w:tab w:val="left" w:pos="0"/>
        </w:tabs>
        <w:spacing w:line="240" w:lineRule="exact"/>
        <w:ind w:left="2160" w:hanging="720"/>
        <w:jc w:val="both"/>
        <w:rPr>
          <w:rFonts w:asciiTheme="minorHAnsi" w:hAnsiTheme="minorHAnsi" w:cstheme="minorHAnsi"/>
        </w:rPr>
      </w:pPr>
    </w:p>
    <w:p w14:paraId="5F771D46" w14:textId="1AF5AA3D" w:rsidR="00BF5D4B" w:rsidRDefault="00BF5D4B" w:rsidP="00BF5D4B">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4.</w:t>
      </w:r>
      <w:r w:rsidRPr="00B67893">
        <w:rPr>
          <w:rFonts w:asciiTheme="minorHAnsi" w:hAnsiTheme="minorHAnsi" w:cstheme="minorHAnsi"/>
        </w:rPr>
        <w:tab/>
        <w:t>Close public hearing</w:t>
      </w:r>
      <w:r w:rsidR="00870883">
        <w:rPr>
          <w:rFonts w:asciiTheme="minorHAnsi" w:hAnsiTheme="minorHAnsi" w:cstheme="minorHAnsi"/>
        </w:rPr>
        <w:t xml:space="preserve"> – Chair Espino closed the public hearing.</w:t>
      </w:r>
    </w:p>
    <w:p w14:paraId="5D90A433" w14:textId="77777777" w:rsidR="00870883" w:rsidRPr="00B67893" w:rsidRDefault="00870883" w:rsidP="00BF5D4B">
      <w:pPr>
        <w:pStyle w:val="ListParagraph"/>
        <w:tabs>
          <w:tab w:val="left" w:pos="0"/>
        </w:tabs>
        <w:spacing w:line="240" w:lineRule="exact"/>
        <w:ind w:left="2160" w:hanging="720"/>
        <w:jc w:val="both"/>
        <w:rPr>
          <w:rFonts w:asciiTheme="minorHAnsi" w:hAnsiTheme="minorHAnsi" w:cstheme="minorHAnsi"/>
        </w:rPr>
      </w:pPr>
    </w:p>
    <w:p w14:paraId="77AAE510" w14:textId="678740AF" w:rsidR="00BF5D4B" w:rsidRDefault="00BF5D4B" w:rsidP="00BF5D4B">
      <w:pPr>
        <w:pStyle w:val="ListParagraph"/>
        <w:ind w:left="2160" w:hanging="720"/>
        <w:rPr>
          <w:rFonts w:asciiTheme="minorHAnsi" w:hAnsiTheme="minorHAnsi" w:cstheme="minorHAnsi"/>
        </w:rPr>
      </w:pPr>
      <w:r w:rsidRPr="00F365D6">
        <w:rPr>
          <w:rFonts w:asciiTheme="minorHAnsi" w:hAnsiTheme="minorHAnsi" w:cstheme="minorHAnsi"/>
        </w:rPr>
        <w:t>5.</w:t>
      </w:r>
      <w:r w:rsidRPr="00F365D6">
        <w:rPr>
          <w:rFonts w:asciiTheme="minorHAnsi" w:hAnsiTheme="minorHAnsi" w:cstheme="minorHAnsi"/>
        </w:rPr>
        <w:tab/>
        <w:t>Commission discussion</w:t>
      </w:r>
      <w:r w:rsidR="00870883">
        <w:rPr>
          <w:rFonts w:asciiTheme="minorHAnsi" w:hAnsiTheme="minorHAnsi" w:cstheme="minorHAnsi"/>
        </w:rPr>
        <w:t xml:space="preserve"> – Espino confirmed this discussion for both items #B &amp; #C.  There was lengthy discussion among Planning Commission relating to the recovery program and partnerships between Mr. Burke and Orchard Hospital, types of rehabilitations that would be included in the program. </w:t>
      </w:r>
      <w:r w:rsidR="000E2480">
        <w:rPr>
          <w:rFonts w:asciiTheme="minorHAnsi" w:hAnsiTheme="minorHAnsi" w:cstheme="minorHAnsi"/>
        </w:rPr>
        <w:t xml:space="preserve"> Wise expressed he was not concerned with the proposed location and felt the housing would be adequate with proposed applicants. There was discussion of source of funding for these facilities, enhancements to the programs responsible parties overseeing the program, rehab success rates, program timelines for residents</w:t>
      </w:r>
      <w:r w:rsidR="00040070">
        <w:rPr>
          <w:rFonts w:asciiTheme="minorHAnsi" w:hAnsiTheme="minorHAnsi" w:cstheme="minorHAnsi"/>
        </w:rPr>
        <w:t xml:space="preserve">, type of residents (do not have 290’s, criminals or sex offenders), it is strictly recovery transitional housing for applicants that have been in the program and are considered sober and spoke about core family values are incorporated in the programs. After </w:t>
      </w:r>
      <w:r w:rsidR="00D73855">
        <w:rPr>
          <w:rFonts w:asciiTheme="minorHAnsi" w:hAnsiTheme="minorHAnsi" w:cstheme="minorHAnsi"/>
        </w:rPr>
        <w:t>lengthy</w:t>
      </w:r>
      <w:r w:rsidR="00040070">
        <w:rPr>
          <w:rFonts w:asciiTheme="minorHAnsi" w:hAnsiTheme="minorHAnsi" w:cstheme="minorHAnsi"/>
        </w:rPr>
        <w:t xml:space="preserve"> discussion </w:t>
      </w:r>
      <w:r w:rsidR="00D73855">
        <w:rPr>
          <w:rFonts w:asciiTheme="minorHAnsi" w:hAnsiTheme="minorHAnsi" w:cstheme="minorHAnsi"/>
        </w:rPr>
        <w:t xml:space="preserve">and information obtained in the Public Hearing from Burke </w:t>
      </w:r>
      <w:r w:rsidR="00040070">
        <w:rPr>
          <w:rFonts w:asciiTheme="minorHAnsi" w:hAnsiTheme="minorHAnsi" w:cstheme="minorHAnsi"/>
        </w:rPr>
        <w:t xml:space="preserve">the Commission was not opposed to the </w:t>
      </w:r>
      <w:r w:rsidR="00D73855">
        <w:rPr>
          <w:rFonts w:asciiTheme="minorHAnsi" w:hAnsiTheme="minorHAnsi" w:cstheme="minorHAnsi"/>
        </w:rPr>
        <w:t xml:space="preserve">structured </w:t>
      </w:r>
      <w:r w:rsidR="00040070">
        <w:rPr>
          <w:rFonts w:asciiTheme="minorHAnsi" w:hAnsiTheme="minorHAnsi" w:cstheme="minorHAnsi"/>
        </w:rPr>
        <w:t>programs and</w:t>
      </w:r>
      <w:r w:rsidR="00D73855">
        <w:rPr>
          <w:rFonts w:asciiTheme="minorHAnsi" w:hAnsiTheme="minorHAnsi" w:cstheme="minorHAnsi"/>
        </w:rPr>
        <w:t xml:space="preserve"> health partnerships </w:t>
      </w:r>
      <w:r w:rsidR="00040070">
        <w:rPr>
          <w:rFonts w:asciiTheme="minorHAnsi" w:hAnsiTheme="minorHAnsi" w:cstheme="minorHAnsi"/>
        </w:rPr>
        <w:t>services</w:t>
      </w:r>
      <w:r w:rsidR="00D73855">
        <w:rPr>
          <w:rFonts w:asciiTheme="minorHAnsi" w:hAnsiTheme="minorHAnsi" w:cstheme="minorHAnsi"/>
        </w:rPr>
        <w:t xml:space="preserve"> and the location of proposed site. </w:t>
      </w:r>
      <w:r w:rsidR="00FA397F">
        <w:rPr>
          <w:rFonts w:asciiTheme="minorHAnsi" w:hAnsiTheme="minorHAnsi" w:cstheme="minorHAnsi"/>
        </w:rPr>
        <w:t>The concurred that there is a need in the community.</w:t>
      </w:r>
    </w:p>
    <w:p w14:paraId="2A089B47" w14:textId="2FFE8608" w:rsidR="00040070" w:rsidRDefault="00040070" w:rsidP="00BF5D4B">
      <w:pPr>
        <w:pStyle w:val="ListParagraph"/>
        <w:ind w:left="2160" w:hanging="720"/>
        <w:rPr>
          <w:rFonts w:asciiTheme="minorHAnsi" w:hAnsiTheme="minorHAnsi" w:cstheme="minorHAnsi"/>
        </w:rPr>
      </w:pPr>
    </w:p>
    <w:p w14:paraId="45074EB6" w14:textId="6373F529" w:rsidR="00040070" w:rsidRDefault="00040070" w:rsidP="00BF5D4B">
      <w:pPr>
        <w:pStyle w:val="ListParagraph"/>
        <w:ind w:left="2160" w:hanging="720"/>
        <w:rPr>
          <w:rFonts w:asciiTheme="minorHAnsi" w:hAnsiTheme="minorHAnsi" w:cstheme="minorHAnsi"/>
        </w:rPr>
      </w:pPr>
    </w:p>
    <w:p w14:paraId="72228075" w14:textId="6485613D" w:rsidR="00BF5D4B" w:rsidRDefault="007854E1" w:rsidP="00040070">
      <w:pPr>
        <w:ind w:left="720" w:firstLine="720"/>
        <w:rPr>
          <w:rFonts w:ascii="Calibri" w:hAnsi="Calibri" w:cs="Arial"/>
          <w:color w:val="000002"/>
          <w:lang w:eastAsia="zh-TW"/>
        </w:rPr>
      </w:pPr>
      <w:r w:rsidRPr="00040070">
        <w:rPr>
          <w:rFonts w:ascii="Calibri" w:hAnsi="Calibri" w:cs="Arial"/>
          <w:b/>
          <w:color w:val="000002"/>
          <w:lang w:eastAsia="zh-TW"/>
        </w:rPr>
        <w:t>Motion</w:t>
      </w:r>
      <w:r w:rsidRPr="007854E1">
        <w:rPr>
          <w:rFonts w:ascii="Calibri" w:hAnsi="Calibri" w:cs="Arial"/>
          <w:color w:val="000002"/>
          <w:lang w:eastAsia="zh-TW"/>
        </w:rPr>
        <w:t xml:space="preserve"> by</w:t>
      </w:r>
      <w:r w:rsidR="00D73855">
        <w:rPr>
          <w:rFonts w:ascii="Calibri" w:hAnsi="Calibri" w:cs="Arial"/>
          <w:color w:val="000002"/>
          <w:lang w:eastAsia="zh-TW"/>
        </w:rPr>
        <w:t xml:space="preserve"> Wolfe, </w:t>
      </w:r>
      <w:r w:rsidRPr="007854E1">
        <w:rPr>
          <w:rFonts w:ascii="Calibri" w:hAnsi="Calibri" w:cs="Arial"/>
          <w:color w:val="000002"/>
          <w:lang w:eastAsia="zh-TW"/>
        </w:rPr>
        <w:t>second by</w:t>
      </w:r>
      <w:r w:rsidR="00D73855">
        <w:rPr>
          <w:rFonts w:ascii="Calibri" w:hAnsi="Calibri" w:cs="Arial"/>
          <w:color w:val="000002"/>
          <w:lang w:eastAsia="zh-TW"/>
        </w:rPr>
        <w:t xml:space="preserve"> Khan, </w:t>
      </w:r>
      <w:r w:rsidRPr="007854E1">
        <w:rPr>
          <w:rFonts w:ascii="Calibri" w:hAnsi="Calibri" w:cs="Arial"/>
          <w:color w:val="000002"/>
          <w:lang w:eastAsia="zh-TW"/>
        </w:rPr>
        <w:t>for approval of the following</w:t>
      </w:r>
      <w:r w:rsidR="00FA397F">
        <w:rPr>
          <w:rFonts w:ascii="Calibri" w:hAnsi="Calibri" w:cs="Arial"/>
          <w:color w:val="000002"/>
          <w:lang w:eastAsia="zh-TW"/>
        </w:rPr>
        <w:t xml:space="preserve"> item # 6 B</w:t>
      </w:r>
    </w:p>
    <w:p w14:paraId="168359AD" w14:textId="77777777" w:rsidR="007854E1" w:rsidRPr="007854E1" w:rsidRDefault="007854E1" w:rsidP="007854E1">
      <w:pPr>
        <w:rPr>
          <w:rFonts w:asciiTheme="minorHAnsi" w:hAnsiTheme="minorHAnsi" w:cstheme="minorHAnsi"/>
        </w:rPr>
      </w:pPr>
    </w:p>
    <w:p w14:paraId="13B251BF" w14:textId="77777777" w:rsidR="00BF5D4B" w:rsidRDefault="00BF5D4B" w:rsidP="00BF5D4B">
      <w:pPr>
        <w:widowControl w:val="0"/>
        <w:numPr>
          <w:ilvl w:val="0"/>
          <w:numId w:val="41"/>
        </w:numPr>
        <w:tabs>
          <w:tab w:val="left" w:pos="2160"/>
        </w:tabs>
        <w:autoSpaceDE w:val="0"/>
        <w:autoSpaceDN w:val="0"/>
        <w:adjustRightInd w:val="0"/>
        <w:ind w:left="2160" w:hanging="720"/>
        <w:rPr>
          <w:rFonts w:asciiTheme="minorHAnsi" w:hAnsiTheme="minorHAnsi" w:cs="TimesNewRomanPSMT"/>
          <w:lang w:eastAsia="zh-TW"/>
        </w:rPr>
      </w:pPr>
      <w:r>
        <w:rPr>
          <w:rFonts w:ascii="Calibri" w:hAnsi="Calibri"/>
        </w:rPr>
        <w:t xml:space="preserve">Find the project is </w:t>
      </w:r>
      <w:r>
        <w:rPr>
          <w:rFonts w:asciiTheme="minorHAnsi" w:hAnsiTheme="minorHAnsi"/>
        </w:rPr>
        <w:t xml:space="preserve">categorically exempt from environmental review pursuant to the California Environmental Quality Act, Section 15301, Existing Facilities, Class 1; </w:t>
      </w:r>
      <w:r>
        <w:rPr>
          <w:rFonts w:asciiTheme="minorHAnsi" w:hAnsiTheme="minorHAnsi"/>
        </w:rPr>
        <w:lastRenderedPageBreak/>
        <w:t>and,</w:t>
      </w:r>
    </w:p>
    <w:p w14:paraId="3AF6B54C" w14:textId="77777777" w:rsidR="00BF5D4B" w:rsidRPr="00BF5D4B" w:rsidRDefault="00BF5D4B" w:rsidP="00BF5D4B">
      <w:pPr>
        <w:pStyle w:val="ListParagraph"/>
        <w:widowControl w:val="0"/>
        <w:numPr>
          <w:ilvl w:val="0"/>
          <w:numId w:val="41"/>
        </w:numPr>
        <w:tabs>
          <w:tab w:val="left" w:pos="2160"/>
        </w:tabs>
        <w:autoSpaceDE w:val="0"/>
        <w:autoSpaceDN w:val="0"/>
        <w:adjustRightInd w:val="0"/>
        <w:ind w:left="2160" w:hanging="720"/>
        <w:rPr>
          <w:rFonts w:asciiTheme="minorHAnsi" w:hAnsiTheme="minorHAnsi" w:cs="TimesNewRomanPSMT"/>
          <w:lang w:eastAsia="zh-TW"/>
        </w:rPr>
      </w:pPr>
      <w:r w:rsidRPr="00BF5D4B">
        <w:rPr>
          <w:rFonts w:asciiTheme="minorHAnsi" w:hAnsiTheme="minorHAnsi"/>
        </w:rPr>
        <w:t xml:space="preserve">Make the required conditional use findings as described within the staff report; and, </w:t>
      </w:r>
    </w:p>
    <w:p w14:paraId="25960532" w14:textId="21540F3F" w:rsidR="00BF5D4B" w:rsidRDefault="00BF5D4B" w:rsidP="00BF5D4B">
      <w:pPr>
        <w:pStyle w:val="ListParagraph"/>
        <w:widowControl w:val="0"/>
        <w:numPr>
          <w:ilvl w:val="0"/>
          <w:numId w:val="41"/>
        </w:numPr>
        <w:tabs>
          <w:tab w:val="left" w:pos="2160"/>
        </w:tabs>
        <w:autoSpaceDE w:val="0"/>
        <w:autoSpaceDN w:val="0"/>
        <w:adjustRightInd w:val="0"/>
        <w:ind w:left="2160" w:hanging="720"/>
        <w:contextualSpacing w:val="0"/>
        <w:rPr>
          <w:rFonts w:ascii="Calibri" w:hAnsi="Calibri"/>
        </w:rPr>
      </w:pPr>
      <w:r>
        <w:rPr>
          <w:rFonts w:ascii="Calibri" w:hAnsi="Calibri"/>
        </w:rPr>
        <w:t xml:space="preserve">Approve Conditional Use Permit 4-18 subject to the conditions attached to the staff report as Exhibit A. </w:t>
      </w:r>
    </w:p>
    <w:p w14:paraId="227CA1AA" w14:textId="6BF0415E" w:rsidR="00D73855" w:rsidRDefault="00D73855" w:rsidP="00D73855">
      <w:pPr>
        <w:widowControl w:val="0"/>
        <w:tabs>
          <w:tab w:val="left" w:pos="2160"/>
        </w:tabs>
        <w:autoSpaceDE w:val="0"/>
        <w:autoSpaceDN w:val="0"/>
        <w:adjustRightInd w:val="0"/>
        <w:rPr>
          <w:rFonts w:ascii="Calibri" w:hAnsi="Calibri"/>
        </w:rPr>
      </w:pPr>
    </w:p>
    <w:p w14:paraId="4E78CFF7" w14:textId="3C87DDFB" w:rsidR="00D73855" w:rsidRPr="00D73855" w:rsidRDefault="00D73855" w:rsidP="00FA397F">
      <w:pPr>
        <w:widowControl w:val="0"/>
        <w:tabs>
          <w:tab w:val="left" w:pos="2160"/>
        </w:tabs>
        <w:autoSpaceDE w:val="0"/>
        <w:autoSpaceDN w:val="0"/>
        <w:adjustRightInd w:val="0"/>
        <w:ind w:left="720"/>
        <w:rPr>
          <w:rFonts w:ascii="Calibri" w:hAnsi="Calibri"/>
          <w:b/>
        </w:rPr>
      </w:pPr>
      <w:r w:rsidRPr="00D73855">
        <w:rPr>
          <w:rFonts w:ascii="Calibri" w:hAnsi="Calibri"/>
          <w:b/>
        </w:rPr>
        <w:t xml:space="preserve">  </w:t>
      </w:r>
      <w:r w:rsidR="00FA397F">
        <w:rPr>
          <w:rFonts w:ascii="Calibri" w:hAnsi="Calibri"/>
          <w:b/>
        </w:rPr>
        <w:t xml:space="preserve">And: </w:t>
      </w:r>
    </w:p>
    <w:p w14:paraId="075207D0" w14:textId="77777777" w:rsidR="009549C9" w:rsidRDefault="009549C9" w:rsidP="009549C9">
      <w:pPr>
        <w:pStyle w:val="ListParagraph"/>
        <w:widowControl w:val="0"/>
        <w:tabs>
          <w:tab w:val="left" w:pos="2160"/>
        </w:tabs>
        <w:autoSpaceDE w:val="0"/>
        <w:autoSpaceDN w:val="0"/>
        <w:adjustRightInd w:val="0"/>
        <w:ind w:left="2160"/>
        <w:contextualSpacing w:val="0"/>
        <w:rPr>
          <w:rFonts w:ascii="Calibri" w:hAnsi="Calibri"/>
        </w:rPr>
      </w:pPr>
    </w:p>
    <w:p w14:paraId="71027653" w14:textId="77777777" w:rsidR="009549C9" w:rsidRDefault="009549C9" w:rsidP="009549C9">
      <w:pPr>
        <w:pStyle w:val="ListParagraph"/>
        <w:numPr>
          <w:ilvl w:val="0"/>
          <w:numId w:val="5"/>
        </w:numPr>
        <w:rPr>
          <w:rFonts w:ascii="Calibri" w:hAnsi="Calibri"/>
        </w:rPr>
      </w:pPr>
      <w:r w:rsidRPr="00EF6DEB">
        <w:rPr>
          <w:rFonts w:ascii="Calibri" w:hAnsi="Calibri"/>
          <w:b/>
        </w:rPr>
        <w:t xml:space="preserve">Conditional Use Permit No. </w:t>
      </w:r>
      <w:r>
        <w:rPr>
          <w:rFonts w:ascii="Calibri" w:hAnsi="Calibri"/>
          <w:b/>
        </w:rPr>
        <w:t>5</w:t>
      </w:r>
      <w:r w:rsidRPr="00EF6DEB">
        <w:rPr>
          <w:rFonts w:ascii="Calibri" w:hAnsi="Calibri"/>
          <w:b/>
        </w:rPr>
        <w:t>-</w:t>
      </w:r>
      <w:proofErr w:type="gramStart"/>
      <w:r w:rsidRPr="00EF6DEB">
        <w:rPr>
          <w:rFonts w:ascii="Calibri" w:hAnsi="Calibri"/>
          <w:b/>
        </w:rPr>
        <w:t>1</w:t>
      </w:r>
      <w:r>
        <w:rPr>
          <w:rFonts w:ascii="Calibri" w:hAnsi="Calibri"/>
          <w:b/>
        </w:rPr>
        <w:t xml:space="preserve">8; </w:t>
      </w:r>
      <w:r w:rsidRPr="00EF6DEB">
        <w:rPr>
          <w:rFonts w:ascii="Calibri" w:hAnsi="Calibri"/>
          <w:b/>
        </w:rPr>
        <w:t xml:space="preserve"> </w:t>
      </w:r>
      <w:r>
        <w:rPr>
          <w:rFonts w:ascii="Calibri" w:hAnsi="Calibri"/>
          <w:b/>
        </w:rPr>
        <w:t xml:space="preserve"> </w:t>
      </w:r>
      <w:proofErr w:type="gramEnd"/>
      <w:r>
        <w:rPr>
          <w:rFonts w:ascii="Calibri" w:hAnsi="Calibri"/>
        </w:rPr>
        <w:t xml:space="preserve">Application for a </w:t>
      </w:r>
      <w:r w:rsidRPr="00EF6DEB">
        <w:rPr>
          <w:rFonts w:ascii="Calibri" w:hAnsi="Calibri"/>
        </w:rPr>
        <w:t>conditional use permit to allow</w:t>
      </w:r>
      <w:r>
        <w:rPr>
          <w:rFonts w:ascii="Calibri" w:hAnsi="Calibri"/>
        </w:rPr>
        <w:t xml:space="preserve"> a </w:t>
      </w:r>
      <w:r w:rsidRPr="00EF6DEB">
        <w:rPr>
          <w:rFonts w:ascii="Calibri" w:hAnsi="Calibri"/>
        </w:rPr>
        <w:t xml:space="preserve"> </w:t>
      </w:r>
      <w:r>
        <w:rPr>
          <w:rFonts w:ascii="Calibri" w:hAnsi="Calibri"/>
        </w:rPr>
        <w:t>residential addiction-recovery facility for up to six (6) full time residents in a single family residential unit in the General Commercial (C-2) zoning district located at 118 Sycamore Street.</w:t>
      </w:r>
    </w:p>
    <w:p w14:paraId="06823E19" w14:textId="77777777" w:rsidR="009549C9" w:rsidRDefault="009549C9" w:rsidP="009549C9">
      <w:pPr>
        <w:pStyle w:val="ListParagraph"/>
        <w:ind w:left="540"/>
        <w:rPr>
          <w:rFonts w:ascii="Calibri" w:hAnsi="Calibri"/>
        </w:rPr>
      </w:pPr>
      <w:r>
        <w:rPr>
          <w:rFonts w:ascii="Calibri" w:hAnsi="Calibri"/>
        </w:rPr>
        <w:t>(APN:  010-152-013)</w:t>
      </w:r>
    </w:p>
    <w:p w14:paraId="4D9506F2" w14:textId="7A6A9C55" w:rsidR="009549C9" w:rsidRDefault="009549C9" w:rsidP="009549C9">
      <w:pPr>
        <w:pStyle w:val="ListParagraph"/>
        <w:ind w:left="540"/>
        <w:rPr>
          <w:rFonts w:ascii="Calibri" w:hAnsi="Calibri"/>
        </w:rPr>
      </w:pPr>
    </w:p>
    <w:p w14:paraId="688D29AC" w14:textId="511A4A1A" w:rsidR="009549C9" w:rsidRPr="009549C9" w:rsidRDefault="00D73855" w:rsidP="009549C9">
      <w:pPr>
        <w:pStyle w:val="ListParagraph"/>
        <w:widowControl w:val="0"/>
        <w:numPr>
          <w:ilvl w:val="3"/>
          <w:numId w:val="41"/>
        </w:numPr>
        <w:tabs>
          <w:tab w:val="left" w:pos="2160"/>
        </w:tabs>
        <w:autoSpaceDE w:val="0"/>
        <w:autoSpaceDN w:val="0"/>
        <w:adjustRightInd w:val="0"/>
        <w:ind w:left="2160" w:hanging="720"/>
        <w:rPr>
          <w:rFonts w:asciiTheme="minorHAnsi" w:hAnsiTheme="minorHAnsi" w:cs="TimesNewRomanPSMT"/>
          <w:lang w:eastAsia="zh-TW"/>
        </w:rPr>
      </w:pPr>
      <w:r>
        <w:rPr>
          <w:rFonts w:ascii="Calibri" w:hAnsi="Calibri"/>
        </w:rPr>
        <w:t>F</w:t>
      </w:r>
      <w:r w:rsidR="009549C9" w:rsidRPr="009549C9">
        <w:rPr>
          <w:rFonts w:ascii="Calibri" w:hAnsi="Calibri"/>
        </w:rPr>
        <w:t xml:space="preserve">ind the project is </w:t>
      </w:r>
      <w:r w:rsidR="009549C9" w:rsidRPr="009549C9">
        <w:rPr>
          <w:rFonts w:asciiTheme="minorHAnsi" w:hAnsiTheme="minorHAnsi"/>
        </w:rPr>
        <w:t>categorically exempt from environmental review pursuant to the California Environmental Quality Act, Section 15301, Existing Facilities, Class 1; and,</w:t>
      </w:r>
    </w:p>
    <w:p w14:paraId="0A84A925" w14:textId="77777777" w:rsidR="009549C9" w:rsidRPr="00BF5D4B" w:rsidRDefault="009549C9" w:rsidP="009549C9">
      <w:pPr>
        <w:pStyle w:val="ListParagraph"/>
        <w:widowControl w:val="0"/>
        <w:numPr>
          <w:ilvl w:val="3"/>
          <w:numId w:val="41"/>
        </w:numPr>
        <w:tabs>
          <w:tab w:val="left" w:pos="2160"/>
        </w:tabs>
        <w:autoSpaceDE w:val="0"/>
        <w:autoSpaceDN w:val="0"/>
        <w:adjustRightInd w:val="0"/>
        <w:ind w:left="2160" w:hanging="720"/>
        <w:rPr>
          <w:rFonts w:asciiTheme="minorHAnsi" w:hAnsiTheme="minorHAnsi" w:cs="TimesNewRomanPSMT"/>
          <w:lang w:eastAsia="zh-TW"/>
        </w:rPr>
      </w:pPr>
      <w:r w:rsidRPr="00BF5D4B">
        <w:rPr>
          <w:rFonts w:asciiTheme="minorHAnsi" w:hAnsiTheme="minorHAnsi"/>
        </w:rPr>
        <w:t xml:space="preserve">Make the required conditional use findings as described within the staff report; and, </w:t>
      </w:r>
    </w:p>
    <w:p w14:paraId="1E599502" w14:textId="77777777" w:rsidR="009549C9" w:rsidRDefault="009549C9" w:rsidP="009549C9">
      <w:pPr>
        <w:pStyle w:val="ListParagraph"/>
        <w:widowControl w:val="0"/>
        <w:numPr>
          <w:ilvl w:val="3"/>
          <w:numId w:val="41"/>
        </w:numPr>
        <w:tabs>
          <w:tab w:val="left" w:pos="2160"/>
        </w:tabs>
        <w:autoSpaceDE w:val="0"/>
        <w:autoSpaceDN w:val="0"/>
        <w:adjustRightInd w:val="0"/>
        <w:ind w:left="2160" w:hanging="720"/>
        <w:contextualSpacing w:val="0"/>
        <w:rPr>
          <w:rFonts w:ascii="Calibri" w:hAnsi="Calibri"/>
        </w:rPr>
      </w:pPr>
      <w:r>
        <w:rPr>
          <w:rFonts w:ascii="Calibri" w:hAnsi="Calibri"/>
        </w:rPr>
        <w:t xml:space="preserve">Approve Conditional Use Permit </w:t>
      </w:r>
      <w:r w:rsidR="00E3005A">
        <w:rPr>
          <w:rFonts w:ascii="Calibri" w:hAnsi="Calibri"/>
        </w:rPr>
        <w:t>5</w:t>
      </w:r>
      <w:r>
        <w:rPr>
          <w:rFonts w:ascii="Calibri" w:hAnsi="Calibri"/>
        </w:rPr>
        <w:t xml:space="preserve">-18 subject to the conditions attached to the staff report as Exhibit A. </w:t>
      </w:r>
    </w:p>
    <w:p w14:paraId="6DB639C7" w14:textId="77777777" w:rsidR="009549C9" w:rsidRDefault="009549C9" w:rsidP="009549C9">
      <w:pPr>
        <w:pStyle w:val="ListParagraph"/>
        <w:ind w:left="2160" w:hanging="720"/>
        <w:rPr>
          <w:rFonts w:ascii="Calibri" w:hAnsi="Calibri"/>
        </w:rPr>
      </w:pPr>
    </w:p>
    <w:p w14:paraId="0B34E1B1" w14:textId="77777777" w:rsidR="00D73855" w:rsidRPr="00D73855" w:rsidRDefault="00D73855" w:rsidP="00FA397F">
      <w:pPr>
        <w:pStyle w:val="ListParagraph"/>
        <w:ind w:hanging="720"/>
        <w:rPr>
          <w:rFonts w:ascii="Calibri" w:hAnsi="Calibri"/>
          <w:b/>
        </w:rPr>
      </w:pPr>
      <w:r w:rsidRPr="00D73855">
        <w:rPr>
          <w:rFonts w:ascii="Calibri" w:hAnsi="Calibri"/>
          <w:b/>
        </w:rPr>
        <w:t xml:space="preserve">    Roll Call </w:t>
      </w:r>
    </w:p>
    <w:p w14:paraId="06C2F150" w14:textId="77777777" w:rsidR="00D73855" w:rsidRPr="00D73855" w:rsidRDefault="00D73855" w:rsidP="00FA397F">
      <w:pPr>
        <w:pStyle w:val="ListParagraph"/>
        <w:ind w:hanging="720"/>
        <w:rPr>
          <w:rFonts w:ascii="Calibri" w:hAnsi="Calibri"/>
          <w:b/>
        </w:rPr>
      </w:pPr>
    </w:p>
    <w:p w14:paraId="7FB02B67" w14:textId="77777777" w:rsidR="00D73855" w:rsidRPr="00D73855" w:rsidRDefault="00D73855" w:rsidP="00FA397F">
      <w:pPr>
        <w:pStyle w:val="ListParagraph"/>
        <w:ind w:hanging="720"/>
        <w:rPr>
          <w:rFonts w:ascii="Calibri" w:hAnsi="Calibri"/>
          <w:b/>
        </w:rPr>
      </w:pPr>
      <w:r w:rsidRPr="00D73855">
        <w:rPr>
          <w:rFonts w:ascii="Calibri" w:hAnsi="Calibri"/>
          <w:b/>
        </w:rPr>
        <w:t xml:space="preserve">    Ayes: Khan, Wise, Torres, Wolfe, Espino</w:t>
      </w:r>
      <w:r w:rsidRPr="00D73855">
        <w:rPr>
          <w:rFonts w:ascii="Calibri" w:hAnsi="Calibri"/>
          <w:b/>
        </w:rPr>
        <w:tab/>
        <w:t xml:space="preserve">Noes: None </w:t>
      </w:r>
      <w:r w:rsidRPr="00D73855">
        <w:rPr>
          <w:rFonts w:ascii="Calibri" w:hAnsi="Calibri"/>
          <w:b/>
        </w:rPr>
        <w:tab/>
        <w:t>Absent: None</w:t>
      </w:r>
      <w:r w:rsidRPr="00D73855">
        <w:rPr>
          <w:rFonts w:ascii="Calibri" w:hAnsi="Calibri"/>
          <w:b/>
        </w:rPr>
        <w:tab/>
        <w:t xml:space="preserve"> Motion passes 5-0</w:t>
      </w:r>
    </w:p>
    <w:p w14:paraId="02D36F26" w14:textId="77777777" w:rsidR="00477963" w:rsidRDefault="00477963" w:rsidP="009549C9">
      <w:pPr>
        <w:pStyle w:val="ListParagraph"/>
        <w:ind w:left="2160" w:hanging="720"/>
        <w:rPr>
          <w:rFonts w:ascii="Calibri" w:hAnsi="Calibri"/>
        </w:rPr>
      </w:pPr>
    </w:p>
    <w:p w14:paraId="045BAEFE" w14:textId="77777777" w:rsidR="00477963" w:rsidRDefault="00477963" w:rsidP="009549C9">
      <w:pPr>
        <w:pStyle w:val="ListParagraph"/>
        <w:ind w:left="2160" w:hanging="720"/>
        <w:rPr>
          <w:rFonts w:ascii="Calibri" w:hAnsi="Calibri"/>
        </w:rPr>
      </w:pPr>
    </w:p>
    <w:p w14:paraId="41C35826" w14:textId="77777777" w:rsidR="00477963" w:rsidRDefault="00477963" w:rsidP="009549C9">
      <w:pPr>
        <w:pStyle w:val="ListParagraph"/>
        <w:ind w:left="2160" w:hanging="720"/>
        <w:rPr>
          <w:rFonts w:ascii="Calibri" w:hAnsi="Calibri"/>
        </w:rPr>
      </w:pPr>
    </w:p>
    <w:p w14:paraId="3DC6443C" w14:textId="77777777" w:rsidR="00477963" w:rsidRPr="00477963" w:rsidRDefault="00477963" w:rsidP="00477963">
      <w:pPr>
        <w:pStyle w:val="ListParagraph"/>
        <w:numPr>
          <w:ilvl w:val="0"/>
          <w:numId w:val="5"/>
        </w:numPr>
        <w:tabs>
          <w:tab w:val="left" w:pos="270"/>
          <w:tab w:val="left" w:pos="540"/>
        </w:tabs>
        <w:rPr>
          <w:rFonts w:ascii="Calibri" w:hAnsi="Calibri"/>
        </w:rPr>
      </w:pPr>
      <w:r w:rsidRPr="00477963">
        <w:rPr>
          <w:rFonts w:ascii="Calibri" w:hAnsi="Calibri"/>
          <w:b/>
        </w:rPr>
        <w:t>Conditional Use Permit No. 6-</w:t>
      </w:r>
      <w:proofErr w:type="gramStart"/>
      <w:r w:rsidRPr="00477963">
        <w:rPr>
          <w:rFonts w:ascii="Calibri" w:hAnsi="Calibri"/>
          <w:b/>
        </w:rPr>
        <w:t xml:space="preserve">18;   </w:t>
      </w:r>
      <w:proofErr w:type="gramEnd"/>
      <w:r w:rsidRPr="00477963">
        <w:rPr>
          <w:rFonts w:ascii="Calibri" w:hAnsi="Calibri"/>
        </w:rPr>
        <w:t>Application for a conditional use permit a  allow a height increase from twelve feet to sixteen feet for a monument sign in the General Commercial (C-2) zoning district located at 1646 Highway 99.(APN:  010-210-057)</w:t>
      </w:r>
    </w:p>
    <w:p w14:paraId="7A3489E9" w14:textId="77777777" w:rsidR="00477963" w:rsidRPr="00B72D65" w:rsidRDefault="00477963" w:rsidP="00477963">
      <w:pPr>
        <w:autoSpaceDE w:val="0"/>
        <w:autoSpaceDN w:val="0"/>
        <w:adjustRightInd w:val="0"/>
        <w:ind w:firstLine="720"/>
        <w:rPr>
          <w:rFonts w:asciiTheme="minorHAnsi" w:hAnsiTheme="minorHAnsi" w:cstheme="minorHAnsi"/>
        </w:rPr>
      </w:pPr>
    </w:p>
    <w:p w14:paraId="4C9BA0DC" w14:textId="77777777" w:rsidR="00477963" w:rsidRPr="00477963" w:rsidRDefault="00477963" w:rsidP="00477963">
      <w:pPr>
        <w:tabs>
          <w:tab w:val="left" w:pos="0"/>
        </w:tabs>
        <w:spacing w:line="240" w:lineRule="exact"/>
        <w:ind w:left="1440" w:hanging="720"/>
        <w:jc w:val="both"/>
        <w:rPr>
          <w:rFonts w:asciiTheme="minorHAnsi" w:hAnsiTheme="minorHAnsi" w:cstheme="minorHAnsi"/>
        </w:rPr>
      </w:pPr>
      <w:r w:rsidRPr="00477963">
        <w:rPr>
          <w:rFonts w:asciiTheme="minorHAnsi" w:hAnsiTheme="minorHAnsi" w:cstheme="minorHAnsi"/>
        </w:rPr>
        <w:t xml:space="preserve">City staff respectfully recommends the Planning Commission: </w:t>
      </w:r>
    </w:p>
    <w:p w14:paraId="09770373" w14:textId="77777777" w:rsidR="00477963" w:rsidRPr="00477963" w:rsidRDefault="00477963" w:rsidP="00477963">
      <w:pPr>
        <w:pStyle w:val="ListParagraph"/>
        <w:ind w:left="1620"/>
        <w:rPr>
          <w:rFonts w:ascii="Calibri" w:hAnsi="Calibri" w:cs="Arial"/>
          <w:color w:val="000002"/>
          <w:lang w:eastAsia="zh-TW"/>
        </w:rPr>
      </w:pPr>
    </w:p>
    <w:p w14:paraId="35CBF8FE" w14:textId="3B40A6DE" w:rsidR="00477963" w:rsidRDefault="00477963" w:rsidP="00C44721">
      <w:pPr>
        <w:pStyle w:val="ListParagraph"/>
        <w:tabs>
          <w:tab w:val="left" w:pos="0"/>
        </w:tabs>
        <w:spacing w:line="240" w:lineRule="exact"/>
        <w:ind w:left="2160" w:hanging="720"/>
        <w:jc w:val="both"/>
        <w:rPr>
          <w:rFonts w:asciiTheme="minorHAnsi" w:hAnsiTheme="minorHAnsi" w:cstheme="minorHAnsi"/>
        </w:rPr>
      </w:pPr>
      <w:r w:rsidRPr="00477963">
        <w:rPr>
          <w:rFonts w:asciiTheme="minorHAnsi" w:hAnsiTheme="minorHAnsi" w:cstheme="minorHAnsi"/>
        </w:rPr>
        <w:t>1.</w:t>
      </w:r>
      <w:r w:rsidRPr="00477963">
        <w:rPr>
          <w:rFonts w:asciiTheme="minorHAnsi" w:hAnsiTheme="minorHAnsi" w:cstheme="minorHAnsi"/>
        </w:rPr>
        <w:tab/>
        <w:t>Receive staff report</w:t>
      </w:r>
      <w:r w:rsidR="00FA397F">
        <w:rPr>
          <w:rFonts w:asciiTheme="minorHAnsi" w:hAnsiTheme="minorHAnsi" w:cstheme="minorHAnsi"/>
        </w:rPr>
        <w:t xml:space="preserve"> – Staff report reviewed by Donna Decker, Planning Consultant</w:t>
      </w:r>
      <w:r w:rsidR="00C44721">
        <w:rPr>
          <w:rFonts w:asciiTheme="minorHAnsi" w:hAnsiTheme="minorHAnsi" w:cstheme="minorHAnsi"/>
        </w:rPr>
        <w:t xml:space="preserve">, it was notice and no comments or concerns were </w:t>
      </w:r>
      <w:proofErr w:type="spellStart"/>
      <w:r w:rsidR="00C44721">
        <w:rPr>
          <w:rFonts w:asciiTheme="minorHAnsi" w:hAnsiTheme="minorHAnsi" w:cstheme="minorHAnsi"/>
        </w:rPr>
        <w:t>recieved</w:t>
      </w:r>
      <w:proofErr w:type="spellEnd"/>
      <w:r w:rsidR="00FA397F">
        <w:rPr>
          <w:rFonts w:asciiTheme="minorHAnsi" w:hAnsiTheme="minorHAnsi" w:cstheme="minorHAnsi"/>
        </w:rPr>
        <w:t>.</w:t>
      </w:r>
      <w:r w:rsidR="00C44721" w:rsidRPr="00C44721">
        <w:t xml:space="preserve"> </w:t>
      </w:r>
      <w:r w:rsidR="00C44721" w:rsidRPr="00C44721">
        <w:rPr>
          <w:rFonts w:asciiTheme="minorHAnsi" w:hAnsiTheme="minorHAnsi" w:cstheme="minorHAnsi"/>
        </w:rPr>
        <w:t>The applicant is requesting a conditional use permit to increase the allowable height from twelve feet to sixteen feet to accommodate two additional future businesses that would be located to the east of the approved Arco AM/PM Market and Fuel Station, 1646 Highway 99.</w:t>
      </w:r>
      <w:r w:rsidR="00C44721" w:rsidRPr="00C44721">
        <w:t xml:space="preserve"> </w:t>
      </w:r>
      <w:r w:rsidR="00C44721" w:rsidRPr="00C44721">
        <w:rPr>
          <w:rFonts w:asciiTheme="minorHAnsi" w:hAnsiTheme="minorHAnsi" w:cstheme="minorHAnsi"/>
        </w:rPr>
        <w:t>The AM/PM Arco development was approved by both the Planning Commission and the City Council.  The owner has advised staff that the property to the east will be developed as discussed at the public hearings and proposes the monument sign be allowed to be four feet taller to accommodate two additional businesses that would be developed on the remainder of the site.  The code restricts the height of monument signs along the Highway 99 corridor to twelve feet.  If the conditional use permit were not granted, it is likely that more monument signage would be approved along with directional signage to new businesses on this site.  It makes good sense to be forward thinking and to create one monument sign to accommodate the approved use as well as potential future businesses.</w:t>
      </w:r>
    </w:p>
    <w:p w14:paraId="31EDF756" w14:textId="77777777" w:rsidR="00FA397F" w:rsidRPr="00477963" w:rsidRDefault="00FA397F" w:rsidP="00477963">
      <w:pPr>
        <w:pStyle w:val="ListParagraph"/>
        <w:tabs>
          <w:tab w:val="left" w:pos="0"/>
        </w:tabs>
        <w:spacing w:line="240" w:lineRule="exact"/>
        <w:ind w:left="2160" w:hanging="720"/>
        <w:jc w:val="both"/>
        <w:rPr>
          <w:rFonts w:asciiTheme="minorHAnsi" w:hAnsiTheme="minorHAnsi" w:cstheme="minorHAnsi"/>
        </w:rPr>
      </w:pPr>
    </w:p>
    <w:p w14:paraId="6D1BF42C" w14:textId="39DD18F1" w:rsidR="00477963" w:rsidRDefault="00477963" w:rsidP="00477963">
      <w:pPr>
        <w:pStyle w:val="ListParagraph"/>
        <w:tabs>
          <w:tab w:val="left" w:pos="0"/>
        </w:tabs>
        <w:spacing w:line="240" w:lineRule="exact"/>
        <w:ind w:left="2160" w:hanging="720"/>
        <w:jc w:val="both"/>
        <w:rPr>
          <w:rFonts w:asciiTheme="minorHAnsi" w:hAnsiTheme="minorHAnsi" w:cstheme="minorHAnsi"/>
        </w:rPr>
      </w:pPr>
      <w:r w:rsidRPr="00477963">
        <w:rPr>
          <w:rFonts w:asciiTheme="minorHAnsi" w:hAnsiTheme="minorHAnsi" w:cstheme="minorHAnsi"/>
        </w:rPr>
        <w:t>2.</w:t>
      </w:r>
      <w:r w:rsidRPr="00477963">
        <w:rPr>
          <w:rFonts w:asciiTheme="minorHAnsi" w:hAnsiTheme="minorHAnsi" w:cstheme="minorHAnsi"/>
        </w:rPr>
        <w:tab/>
        <w:t>Open public hearing</w:t>
      </w:r>
      <w:r w:rsidR="00FA397F">
        <w:rPr>
          <w:rFonts w:asciiTheme="minorHAnsi" w:hAnsiTheme="minorHAnsi" w:cstheme="minorHAnsi"/>
        </w:rPr>
        <w:t xml:space="preserve"> – Chair Espino opened the public hearing.</w:t>
      </w:r>
    </w:p>
    <w:p w14:paraId="443DE57B" w14:textId="77777777" w:rsidR="00FA397F" w:rsidRPr="00477963" w:rsidRDefault="00FA397F" w:rsidP="00477963">
      <w:pPr>
        <w:pStyle w:val="ListParagraph"/>
        <w:tabs>
          <w:tab w:val="left" w:pos="0"/>
        </w:tabs>
        <w:spacing w:line="240" w:lineRule="exact"/>
        <w:ind w:left="2160" w:hanging="720"/>
        <w:jc w:val="both"/>
        <w:rPr>
          <w:rFonts w:asciiTheme="minorHAnsi" w:hAnsiTheme="minorHAnsi" w:cstheme="minorHAnsi"/>
        </w:rPr>
      </w:pPr>
    </w:p>
    <w:p w14:paraId="64733C42" w14:textId="009E634A" w:rsidR="00477963" w:rsidRDefault="00477963" w:rsidP="00477963">
      <w:pPr>
        <w:pStyle w:val="ListParagraph"/>
        <w:tabs>
          <w:tab w:val="left" w:pos="0"/>
        </w:tabs>
        <w:spacing w:line="240" w:lineRule="exact"/>
        <w:ind w:left="2160" w:hanging="720"/>
        <w:jc w:val="both"/>
        <w:rPr>
          <w:rFonts w:asciiTheme="minorHAnsi" w:hAnsiTheme="minorHAnsi" w:cstheme="minorHAnsi"/>
        </w:rPr>
      </w:pPr>
      <w:r w:rsidRPr="00477963">
        <w:rPr>
          <w:rFonts w:asciiTheme="minorHAnsi" w:hAnsiTheme="minorHAnsi" w:cstheme="minorHAnsi"/>
        </w:rPr>
        <w:t>3.</w:t>
      </w:r>
      <w:r w:rsidRPr="00477963">
        <w:rPr>
          <w:rFonts w:asciiTheme="minorHAnsi" w:hAnsiTheme="minorHAnsi" w:cstheme="minorHAnsi"/>
        </w:rPr>
        <w:tab/>
        <w:t xml:space="preserve">Hear public </w:t>
      </w:r>
      <w:proofErr w:type="gramStart"/>
      <w:r w:rsidRPr="00477963">
        <w:rPr>
          <w:rFonts w:asciiTheme="minorHAnsi" w:hAnsiTheme="minorHAnsi" w:cstheme="minorHAnsi"/>
        </w:rPr>
        <w:t>testimony</w:t>
      </w:r>
      <w:r w:rsidR="00FA397F">
        <w:rPr>
          <w:rFonts w:asciiTheme="minorHAnsi" w:hAnsiTheme="minorHAnsi" w:cstheme="minorHAnsi"/>
        </w:rPr>
        <w:t xml:space="preserve">  -</w:t>
      </w:r>
      <w:proofErr w:type="gramEnd"/>
      <w:r w:rsidR="00FA397F">
        <w:rPr>
          <w:rFonts w:asciiTheme="minorHAnsi" w:hAnsiTheme="minorHAnsi" w:cstheme="minorHAnsi"/>
        </w:rPr>
        <w:t xml:space="preserve"> </w:t>
      </w:r>
      <w:r w:rsidR="0034656E">
        <w:rPr>
          <w:rFonts w:asciiTheme="minorHAnsi" w:hAnsiTheme="minorHAnsi" w:cstheme="minorHAnsi"/>
        </w:rPr>
        <w:t>There was no public testimony.</w:t>
      </w:r>
    </w:p>
    <w:p w14:paraId="474E663A" w14:textId="77777777" w:rsidR="00FA397F" w:rsidRPr="00477963" w:rsidRDefault="00FA397F" w:rsidP="00477963">
      <w:pPr>
        <w:pStyle w:val="ListParagraph"/>
        <w:tabs>
          <w:tab w:val="left" w:pos="0"/>
        </w:tabs>
        <w:spacing w:line="240" w:lineRule="exact"/>
        <w:ind w:left="2160" w:hanging="720"/>
        <w:jc w:val="both"/>
        <w:rPr>
          <w:rFonts w:asciiTheme="minorHAnsi" w:hAnsiTheme="minorHAnsi" w:cstheme="minorHAnsi"/>
        </w:rPr>
      </w:pPr>
    </w:p>
    <w:p w14:paraId="33DBAEFB" w14:textId="6AE78556" w:rsidR="00477963" w:rsidRDefault="00477963" w:rsidP="00477963">
      <w:pPr>
        <w:pStyle w:val="ListParagraph"/>
        <w:tabs>
          <w:tab w:val="left" w:pos="0"/>
        </w:tabs>
        <w:spacing w:line="240" w:lineRule="exact"/>
        <w:ind w:left="2160" w:hanging="720"/>
        <w:jc w:val="both"/>
        <w:rPr>
          <w:rFonts w:asciiTheme="minorHAnsi" w:hAnsiTheme="minorHAnsi" w:cstheme="minorHAnsi"/>
        </w:rPr>
      </w:pPr>
      <w:r w:rsidRPr="00477963">
        <w:rPr>
          <w:rFonts w:asciiTheme="minorHAnsi" w:hAnsiTheme="minorHAnsi" w:cstheme="minorHAnsi"/>
        </w:rPr>
        <w:t>4.</w:t>
      </w:r>
      <w:r w:rsidRPr="00477963">
        <w:rPr>
          <w:rFonts w:asciiTheme="minorHAnsi" w:hAnsiTheme="minorHAnsi" w:cstheme="minorHAnsi"/>
        </w:rPr>
        <w:tab/>
        <w:t>Close public hearing</w:t>
      </w:r>
      <w:r w:rsidR="00FA397F">
        <w:rPr>
          <w:rFonts w:asciiTheme="minorHAnsi" w:hAnsiTheme="minorHAnsi" w:cstheme="minorHAnsi"/>
        </w:rPr>
        <w:t xml:space="preserve"> – Chair Espino closed the public hearing.</w:t>
      </w:r>
    </w:p>
    <w:p w14:paraId="3113F753" w14:textId="77777777" w:rsidR="00FA397F" w:rsidRPr="00477963" w:rsidRDefault="00FA397F" w:rsidP="00477963">
      <w:pPr>
        <w:pStyle w:val="ListParagraph"/>
        <w:tabs>
          <w:tab w:val="left" w:pos="0"/>
        </w:tabs>
        <w:spacing w:line="240" w:lineRule="exact"/>
        <w:ind w:left="2160" w:hanging="720"/>
        <w:jc w:val="both"/>
        <w:rPr>
          <w:rFonts w:asciiTheme="minorHAnsi" w:hAnsiTheme="minorHAnsi" w:cstheme="minorHAnsi"/>
        </w:rPr>
      </w:pPr>
    </w:p>
    <w:p w14:paraId="0DD4A875" w14:textId="75F38D44" w:rsidR="00477963" w:rsidRPr="00477963" w:rsidRDefault="00477963" w:rsidP="00477963">
      <w:pPr>
        <w:pStyle w:val="ListParagraph"/>
        <w:ind w:left="2160" w:hanging="720"/>
        <w:rPr>
          <w:rFonts w:asciiTheme="minorHAnsi" w:hAnsiTheme="minorHAnsi" w:cstheme="minorHAnsi"/>
        </w:rPr>
      </w:pPr>
      <w:r w:rsidRPr="00477963">
        <w:rPr>
          <w:rFonts w:asciiTheme="minorHAnsi" w:hAnsiTheme="minorHAnsi" w:cstheme="minorHAnsi"/>
        </w:rPr>
        <w:t>5.</w:t>
      </w:r>
      <w:r w:rsidRPr="00477963">
        <w:rPr>
          <w:rFonts w:asciiTheme="minorHAnsi" w:hAnsiTheme="minorHAnsi" w:cstheme="minorHAnsi"/>
        </w:rPr>
        <w:tab/>
        <w:t>Commission discussion</w:t>
      </w:r>
      <w:r w:rsidR="00C44721">
        <w:rPr>
          <w:rFonts w:asciiTheme="minorHAnsi" w:hAnsiTheme="minorHAnsi" w:cstheme="minorHAnsi"/>
        </w:rPr>
        <w:t xml:space="preserve"> – There was brief deliberation among Commissioners. There were no concerns and action </w:t>
      </w:r>
      <w:proofErr w:type="gramStart"/>
      <w:r w:rsidR="00C44721">
        <w:rPr>
          <w:rFonts w:asciiTheme="minorHAnsi" w:hAnsiTheme="minorHAnsi" w:cstheme="minorHAnsi"/>
        </w:rPr>
        <w:t>was</w:t>
      </w:r>
      <w:proofErr w:type="gramEnd"/>
      <w:r w:rsidR="00C44721">
        <w:rPr>
          <w:rFonts w:asciiTheme="minorHAnsi" w:hAnsiTheme="minorHAnsi" w:cstheme="minorHAnsi"/>
        </w:rPr>
        <w:t xml:space="preserve"> taken.</w:t>
      </w:r>
    </w:p>
    <w:p w14:paraId="5D443059" w14:textId="7CDBAEAA" w:rsidR="00477963" w:rsidRDefault="00477963" w:rsidP="00477963">
      <w:pPr>
        <w:tabs>
          <w:tab w:val="left" w:pos="0"/>
        </w:tabs>
        <w:spacing w:line="240" w:lineRule="exact"/>
        <w:ind w:left="1440" w:hanging="720"/>
        <w:jc w:val="both"/>
        <w:rPr>
          <w:rFonts w:asciiTheme="minorHAnsi" w:hAnsiTheme="minorHAnsi" w:cstheme="minorHAnsi"/>
        </w:rPr>
      </w:pPr>
    </w:p>
    <w:p w14:paraId="12C89DC1" w14:textId="3558C177" w:rsidR="00FA397F" w:rsidRDefault="00FA397F" w:rsidP="00477963">
      <w:pPr>
        <w:tabs>
          <w:tab w:val="left" w:pos="0"/>
        </w:tabs>
        <w:spacing w:line="240" w:lineRule="exact"/>
        <w:ind w:left="1440" w:hanging="720"/>
        <w:jc w:val="both"/>
        <w:rPr>
          <w:rFonts w:asciiTheme="minorHAnsi" w:hAnsiTheme="minorHAnsi" w:cstheme="minorHAnsi"/>
        </w:rPr>
      </w:pPr>
    </w:p>
    <w:p w14:paraId="2902CF98" w14:textId="67301FA8" w:rsidR="00FA397F" w:rsidRDefault="00FA397F" w:rsidP="00477963">
      <w:pPr>
        <w:tabs>
          <w:tab w:val="left" w:pos="0"/>
        </w:tabs>
        <w:spacing w:line="240" w:lineRule="exact"/>
        <w:ind w:left="1440" w:hanging="720"/>
        <w:jc w:val="both"/>
        <w:rPr>
          <w:rFonts w:asciiTheme="minorHAnsi" w:hAnsiTheme="minorHAnsi" w:cstheme="minorHAnsi"/>
        </w:rPr>
      </w:pPr>
      <w:r w:rsidRPr="00FA397F">
        <w:rPr>
          <w:rFonts w:asciiTheme="minorHAnsi" w:hAnsiTheme="minorHAnsi" w:cstheme="minorHAnsi"/>
          <w:b/>
        </w:rPr>
        <w:t>Motion</w:t>
      </w:r>
      <w:r>
        <w:rPr>
          <w:rFonts w:asciiTheme="minorHAnsi" w:hAnsiTheme="minorHAnsi" w:cstheme="minorHAnsi"/>
        </w:rPr>
        <w:t xml:space="preserve"> by Torres, second by Khan for approval of the following:</w:t>
      </w:r>
    </w:p>
    <w:p w14:paraId="3C3B58DB" w14:textId="77777777" w:rsidR="00FA397F" w:rsidRPr="00F365D6" w:rsidRDefault="00FA397F" w:rsidP="00477963">
      <w:pPr>
        <w:tabs>
          <w:tab w:val="left" w:pos="0"/>
        </w:tabs>
        <w:spacing w:line="240" w:lineRule="exact"/>
        <w:ind w:left="1440" w:hanging="720"/>
        <w:jc w:val="both"/>
        <w:rPr>
          <w:rFonts w:asciiTheme="minorHAnsi" w:hAnsiTheme="minorHAnsi" w:cstheme="minorHAnsi"/>
        </w:rPr>
      </w:pPr>
    </w:p>
    <w:p w14:paraId="1BFFA917" w14:textId="77777777" w:rsidR="00477963" w:rsidRPr="009549C9" w:rsidRDefault="00477963" w:rsidP="00477963">
      <w:pPr>
        <w:pStyle w:val="ListParagraph"/>
        <w:widowControl w:val="0"/>
        <w:numPr>
          <w:ilvl w:val="3"/>
          <w:numId w:val="43"/>
        </w:numPr>
        <w:tabs>
          <w:tab w:val="left" w:pos="2160"/>
        </w:tabs>
        <w:autoSpaceDE w:val="0"/>
        <w:autoSpaceDN w:val="0"/>
        <w:adjustRightInd w:val="0"/>
        <w:ind w:left="2160" w:hanging="720"/>
        <w:rPr>
          <w:rFonts w:asciiTheme="minorHAnsi" w:hAnsiTheme="minorHAnsi" w:cs="TimesNewRomanPSMT"/>
          <w:lang w:eastAsia="zh-TW"/>
        </w:rPr>
      </w:pPr>
      <w:r w:rsidRPr="009549C9">
        <w:rPr>
          <w:rFonts w:ascii="Calibri" w:hAnsi="Calibri"/>
        </w:rPr>
        <w:t xml:space="preserve">Find the project is </w:t>
      </w:r>
      <w:r w:rsidRPr="009549C9">
        <w:rPr>
          <w:rFonts w:asciiTheme="minorHAnsi" w:hAnsiTheme="minorHAnsi"/>
        </w:rPr>
        <w:t>categorically exempt from environmental review pursuant to the California Environmental Quality Act, Section 153</w:t>
      </w:r>
      <w:r w:rsidR="00BB21F1">
        <w:rPr>
          <w:rFonts w:asciiTheme="minorHAnsi" w:hAnsiTheme="minorHAnsi"/>
        </w:rPr>
        <w:t>11</w:t>
      </w:r>
      <w:r w:rsidRPr="009549C9">
        <w:rPr>
          <w:rFonts w:asciiTheme="minorHAnsi" w:hAnsiTheme="minorHAnsi"/>
        </w:rPr>
        <w:t xml:space="preserve">, </w:t>
      </w:r>
      <w:r w:rsidR="00BB21F1">
        <w:rPr>
          <w:rFonts w:asciiTheme="minorHAnsi" w:hAnsiTheme="minorHAnsi"/>
        </w:rPr>
        <w:t>Accessory Structures</w:t>
      </w:r>
      <w:r w:rsidRPr="009549C9">
        <w:rPr>
          <w:rFonts w:asciiTheme="minorHAnsi" w:hAnsiTheme="minorHAnsi"/>
        </w:rPr>
        <w:t xml:space="preserve">, Class </w:t>
      </w:r>
      <w:r w:rsidR="00BB21F1">
        <w:rPr>
          <w:rFonts w:asciiTheme="minorHAnsi" w:hAnsiTheme="minorHAnsi"/>
        </w:rPr>
        <w:t>1</w:t>
      </w:r>
      <w:r w:rsidRPr="009549C9">
        <w:rPr>
          <w:rFonts w:asciiTheme="minorHAnsi" w:hAnsiTheme="minorHAnsi"/>
        </w:rPr>
        <w:t>1; and,</w:t>
      </w:r>
    </w:p>
    <w:p w14:paraId="3A069A44" w14:textId="62659B82" w:rsidR="00477963" w:rsidRPr="0034656E" w:rsidRDefault="00477963" w:rsidP="00477963">
      <w:pPr>
        <w:pStyle w:val="ListParagraph"/>
        <w:widowControl w:val="0"/>
        <w:numPr>
          <w:ilvl w:val="3"/>
          <w:numId w:val="43"/>
        </w:numPr>
        <w:tabs>
          <w:tab w:val="left" w:pos="2160"/>
        </w:tabs>
        <w:autoSpaceDE w:val="0"/>
        <w:autoSpaceDN w:val="0"/>
        <w:adjustRightInd w:val="0"/>
        <w:ind w:left="2160" w:hanging="720"/>
        <w:rPr>
          <w:rFonts w:asciiTheme="minorHAnsi" w:hAnsiTheme="minorHAnsi" w:cs="TimesNewRomanPSMT"/>
          <w:lang w:eastAsia="zh-TW"/>
        </w:rPr>
      </w:pPr>
      <w:r w:rsidRPr="00BF5D4B">
        <w:rPr>
          <w:rFonts w:asciiTheme="minorHAnsi" w:hAnsiTheme="minorHAnsi"/>
        </w:rPr>
        <w:t xml:space="preserve">Make the required conditional use findings as described within the staff report; and, </w:t>
      </w:r>
    </w:p>
    <w:p w14:paraId="2A590469" w14:textId="0A6433AD" w:rsidR="00477963" w:rsidRPr="0034656E" w:rsidRDefault="00477963" w:rsidP="0034656E">
      <w:pPr>
        <w:pStyle w:val="ListParagraph"/>
        <w:widowControl w:val="0"/>
        <w:numPr>
          <w:ilvl w:val="3"/>
          <w:numId w:val="43"/>
        </w:numPr>
        <w:tabs>
          <w:tab w:val="left" w:pos="2160"/>
        </w:tabs>
        <w:autoSpaceDE w:val="0"/>
        <w:autoSpaceDN w:val="0"/>
        <w:adjustRightInd w:val="0"/>
        <w:ind w:left="2160" w:hanging="720"/>
        <w:rPr>
          <w:rFonts w:asciiTheme="minorHAnsi" w:hAnsiTheme="minorHAnsi" w:cs="TimesNewRomanPSMT"/>
          <w:lang w:eastAsia="zh-TW"/>
        </w:rPr>
      </w:pPr>
      <w:r w:rsidRPr="0034656E">
        <w:rPr>
          <w:rFonts w:ascii="Calibri" w:hAnsi="Calibri"/>
        </w:rPr>
        <w:t>Approve Conditional Use Permit 6-18 subject to the conditions attached to the staff report as Exhibit A</w:t>
      </w:r>
      <w:r w:rsidR="00C44721" w:rsidRPr="0034656E">
        <w:rPr>
          <w:rFonts w:ascii="Calibri" w:hAnsi="Calibri"/>
        </w:rPr>
        <w:t>, with</w:t>
      </w:r>
      <w:r w:rsidR="0034656E" w:rsidRPr="0034656E">
        <w:rPr>
          <w:rFonts w:ascii="Calibri" w:hAnsi="Calibri"/>
        </w:rPr>
        <w:t xml:space="preserve"> amended condition that </w:t>
      </w:r>
      <w:r w:rsidR="00C44721" w:rsidRPr="0034656E">
        <w:rPr>
          <w:rFonts w:ascii="Calibri" w:hAnsi="Calibri"/>
        </w:rPr>
        <w:t xml:space="preserve">approval specifically for </w:t>
      </w:r>
      <w:r w:rsidR="0034656E" w:rsidRPr="0034656E">
        <w:rPr>
          <w:rFonts w:ascii="Calibri" w:hAnsi="Calibri"/>
        </w:rPr>
        <w:t xml:space="preserve">development of the AM/PM Arco development and no additional monument signage will be allowed. </w:t>
      </w:r>
    </w:p>
    <w:p w14:paraId="411F1C76" w14:textId="61939F93" w:rsidR="0034656E" w:rsidRDefault="0034656E" w:rsidP="0034656E">
      <w:pPr>
        <w:pStyle w:val="ListParagraph"/>
        <w:widowControl w:val="0"/>
        <w:tabs>
          <w:tab w:val="left" w:pos="2160"/>
        </w:tabs>
        <w:autoSpaceDE w:val="0"/>
        <w:autoSpaceDN w:val="0"/>
        <w:adjustRightInd w:val="0"/>
        <w:ind w:left="2160"/>
        <w:rPr>
          <w:rFonts w:asciiTheme="minorHAnsi" w:hAnsiTheme="minorHAnsi" w:cs="TimesNewRomanPSMT"/>
          <w:lang w:eastAsia="zh-TW"/>
        </w:rPr>
      </w:pPr>
    </w:p>
    <w:p w14:paraId="12A75A40" w14:textId="77777777" w:rsidR="00856034" w:rsidRPr="00856034" w:rsidRDefault="00856034" w:rsidP="00856034">
      <w:pPr>
        <w:pStyle w:val="ListParagraph"/>
        <w:ind w:left="1440" w:hanging="720"/>
        <w:rPr>
          <w:rFonts w:ascii="Calibri" w:hAnsi="Calibri"/>
          <w:b/>
        </w:rPr>
      </w:pPr>
      <w:r w:rsidRPr="00856034">
        <w:rPr>
          <w:rFonts w:ascii="Calibri" w:hAnsi="Calibri"/>
          <w:b/>
        </w:rPr>
        <w:t xml:space="preserve">    Roll Call </w:t>
      </w:r>
    </w:p>
    <w:p w14:paraId="393E1261" w14:textId="77777777" w:rsidR="00856034" w:rsidRPr="00856034" w:rsidRDefault="00856034" w:rsidP="00856034">
      <w:pPr>
        <w:pStyle w:val="ListParagraph"/>
        <w:ind w:left="1440" w:hanging="720"/>
        <w:rPr>
          <w:rFonts w:ascii="Calibri" w:hAnsi="Calibri"/>
          <w:b/>
        </w:rPr>
      </w:pPr>
    </w:p>
    <w:p w14:paraId="340B0497" w14:textId="204905D6" w:rsidR="00477963" w:rsidRPr="00856034" w:rsidRDefault="00856034" w:rsidP="00856034">
      <w:pPr>
        <w:pStyle w:val="ListParagraph"/>
        <w:ind w:left="1440" w:hanging="720"/>
        <w:rPr>
          <w:rFonts w:ascii="Calibri" w:hAnsi="Calibri"/>
          <w:b/>
        </w:rPr>
      </w:pPr>
      <w:r w:rsidRPr="00856034">
        <w:rPr>
          <w:rFonts w:ascii="Calibri" w:hAnsi="Calibri"/>
          <w:b/>
        </w:rPr>
        <w:t xml:space="preserve">    Ayes: Khan, Wise, Torres, Wolfe, Espino</w:t>
      </w:r>
      <w:proofErr w:type="gramStart"/>
      <w:r w:rsidRPr="00856034">
        <w:rPr>
          <w:rFonts w:ascii="Calibri" w:hAnsi="Calibri"/>
          <w:b/>
        </w:rPr>
        <w:tab/>
      </w:r>
      <w:r>
        <w:rPr>
          <w:rFonts w:ascii="Calibri" w:hAnsi="Calibri"/>
          <w:b/>
        </w:rPr>
        <w:t xml:space="preserve">  </w:t>
      </w:r>
      <w:r w:rsidRPr="00856034">
        <w:rPr>
          <w:rFonts w:ascii="Calibri" w:hAnsi="Calibri"/>
          <w:b/>
        </w:rPr>
        <w:t>Noes</w:t>
      </w:r>
      <w:proofErr w:type="gramEnd"/>
      <w:r w:rsidRPr="00856034">
        <w:rPr>
          <w:rFonts w:ascii="Calibri" w:hAnsi="Calibri"/>
          <w:b/>
        </w:rPr>
        <w:t xml:space="preserve">: None </w:t>
      </w:r>
      <w:r w:rsidRPr="00856034">
        <w:rPr>
          <w:rFonts w:ascii="Calibri" w:hAnsi="Calibri"/>
          <w:b/>
        </w:rPr>
        <w:tab/>
        <w:t>Absent: None</w:t>
      </w:r>
      <w:r w:rsidRPr="00856034">
        <w:rPr>
          <w:rFonts w:ascii="Calibri" w:hAnsi="Calibri"/>
          <w:b/>
        </w:rPr>
        <w:tab/>
        <w:t xml:space="preserve"> Motion passes 5-0</w:t>
      </w:r>
    </w:p>
    <w:p w14:paraId="5B2EE439" w14:textId="30F63ADF" w:rsidR="00856034" w:rsidRDefault="00856034" w:rsidP="00477963">
      <w:pPr>
        <w:pStyle w:val="ListParagraph"/>
        <w:ind w:left="2160" w:hanging="720"/>
        <w:rPr>
          <w:rFonts w:ascii="Calibri" w:hAnsi="Calibri"/>
        </w:rPr>
      </w:pPr>
    </w:p>
    <w:p w14:paraId="713D4085" w14:textId="77777777" w:rsidR="00856034" w:rsidRDefault="00856034" w:rsidP="00477963">
      <w:pPr>
        <w:pStyle w:val="ListParagraph"/>
        <w:ind w:left="2160" w:hanging="720"/>
        <w:rPr>
          <w:rFonts w:ascii="Calibri" w:hAnsi="Calibri"/>
        </w:rPr>
      </w:pPr>
    </w:p>
    <w:p w14:paraId="25BBE388" w14:textId="7EFB54B3" w:rsidR="009549C9" w:rsidRDefault="00B72D65" w:rsidP="00477963">
      <w:pPr>
        <w:pStyle w:val="ListParagraph"/>
        <w:numPr>
          <w:ilvl w:val="0"/>
          <w:numId w:val="1"/>
        </w:numPr>
        <w:ind w:left="720" w:hanging="540"/>
        <w:rPr>
          <w:rFonts w:asciiTheme="minorHAnsi" w:hAnsiTheme="minorHAnsi" w:cstheme="minorHAnsi"/>
          <w:b/>
          <w:bCs/>
          <w:sz w:val="22"/>
          <w:szCs w:val="22"/>
        </w:rPr>
      </w:pPr>
      <w:r w:rsidRPr="002A5053">
        <w:rPr>
          <w:rFonts w:asciiTheme="minorHAnsi" w:hAnsiTheme="minorHAnsi" w:cstheme="minorHAnsi"/>
          <w:b/>
          <w:bCs/>
          <w:sz w:val="22"/>
          <w:szCs w:val="22"/>
        </w:rPr>
        <w:t xml:space="preserve">INFORMATIONAL </w:t>
      </w:r>
    </w:p>
    <w:p w14:paraId="0AED4447" w14:textId="77777777" w:rsidR="007535A4" w:rsidRDefault="007535A4" w:rsidP="007535A4">
      <w:pPr>
        <w:pStyle w:val="ListParagraph"/>
        <w:rPr>
          <w:rFonts w:asciiTheme="minorHAnsi" w:hAnsiTheme="minorHAnsi" w:cstheme="minorHAnsi"/>
          <w:b/>
          <w:bCs/>
          <w:sz w:val="22"/>
          <w:szCs w:val="22"/>
        </w:rPr>
      </w:pPr>
    </w:p>
    <w:p w14:paraId="3414A79B" w14:textId="7F16ABCC" w:rsidR="00477963" w:rsidRPr="007535A4" w:rsidRDefault="00477963" w:rsidP="007535A4">
      <w:pPr>
        <w:pStyle w:val="ListParagraph"/>
        <w:numPr>
          <w:ilvl w:val="0"/>
          <w:numId w:val="45"/>
        </w:numPr>
        <w:rPr>
          <w:rFonts w:asciiTheme="minorHAnsi" w:hAnsiTheme="minorHAnsi" w:cstheme="minorHAnsi"/>
          <w:bCs/>
          <w:sz w:val="22"/>
          <w:szCs w:val="22"/>
        </w:rPr>
      </w:pPr>
      <w:r w:rsidRPr="007535A4">
        <w:rPr>
          <w:rFonts w:asciiTheme="minorHAnsi" w:hAnsiTheme="minorHAnsi" w:cstheme="minorHAnsi"/>
          <w:bCs/>
          <w:sz w:val="22"/>
          <w:szCs w:val="22"/>
        </w:rPr>
        <w:t>Planning Commission Regularly Scheduled Meeting Calendar:</w:t>
      </w:r>
    </w:p>
    <w:p w14:paraId="176EBEED" w14:textId="77777777" w:rsidR="00477963" w:rsidRPr="00477963" w:rsidRDefault="00477963" w:rsidP="00477963">
      <w:pPr>
        <w:pStyle w:val="ListParagraph"/>
        <w:numPr>
          <w:ilvl w:val="0"/>
          <w:numId w:val="44"/>
        </w:numPr>
        <w:rPr>
          <w:rFonts w:asciiTheme="minorHAnsi" w:hAnsiTheme="minorHAnsi" w:cstheme="minorHAnsi"/>
          <w:bCs/>
          <w:sz w:val="22"/>
          <w:szCs w:val="22"/>
        </w:rPr>
      </w:pPr>
      <w:r w:rsidRPr="00477963">
        <w:rPr>
          <w:rFonts w:asciiTheme="minorHAnsi" w:hAnsiTheme="minorHAnsi" w:cstheme="minorHAnsi"/>
          <w:bCs/>
          <w:sz w:val="22"/>
          <w:szCs w:val="22"/>
        </w:rPr>
        <w:t>September 12, 2018</w:t>
      </w:r>
    </w:p>
    <w:p w14:paraId="0E9F46DE" w14:textId="77777777" w:rsidR="00477963" w:rsidRPr="00477963" w:rsidRDefault="00477963" w:rsidP="00477963">
      <w:pPr>
        <w:pStyle w:val="ListParagraph"/>
        <w:numPr>
          <w:ilvl w:val="0"/>
          <w:numId w:val="44"/>
        </w:numPr>
        <w:rPr>
          <w:rFonts w:asciiTheme="minorHAnsi" w:hAnsiTheme="minorHAnsi" w:cstheme="minorHAnsi"/>
          <w:bCs/>
          <w:sz w:val="22"/>
          <w:szCs w:val="22"/>
        </w:rPr>
      </w:pPr>
      <w:r w:rsidRPr="00477963">
        <w:rPr>
          <w:rFonts w:asciiTheme="minorHAnsi" w:hAnsiTheme="minorHAnsi" w:cstheme="minorHAnsi"/>
          <w:bCs/>
          <w:sz w:val="22"/>
          <w:szCs w:val="22"/>
        </w:rPr>
        <w:t>October 10, 2018</w:t>
      </w:r>
    </w:p>
    <w:p w14:paraId="0F6E720B" w14:textId="77777777" w:rsidR="00477963" w:rsidRPr="00477963" w:rsidRDefault="00477963" w:rsidP="00477963">
      <w:pPr>
        <w:pStyle w:val="ListParagraph"/>
        <w:numPr>
          <w:ilvl w:val="0"/>
          <w:numId w:val="44"/>
        </w:numPr>
        <w:rPr>
          <w:rFonts w:asciiTheme="minorHAnsi" w:hAnsiTheme="minorHAnsi" w:cstheme="minorHAnsi"/>
          <w:bCs/>
          <w:sz w:val="22"/>
          <w:szCs w:val="22"/>
        </w:rPr>
      </w:pPr>
      <w:r w:rsidRPr="00477963">
        <w:rPr>
          <w:rFonts w:asciiTheme="minorHAnsi" w:hAnsiTheme="minorHAnsi" w:cstheme="minorHAnsi"/>
          <w:bCs/>
          <w:sz w:val="22"/>
          <w:szCs w:val="22"/>
        </w:rPr>
        <w:t>November 14, 2018</w:t>
      </w:r>
    </w:p>
    <w:p w14:paraId="1B19B6BD" w14:textId="77777777" w:rsidR="00477963" w:rsidRPr="00477963" w:rsidRDefault="00477963" w:rsidP="00477963">
      <w:pPr>
        <w:pStyle w:val="ListParagraph"/>
        <w:numPr>
          <w:ilvl w:val="0"/>
          <w:numId w:val="44"/>
        </w:numPr>
        <w:rPr>
          <w:rFonts w:asciiTheme="minorHAnsi" w:hAnsiTheme="minorHAnsi" w:cstheme="minorHAnsi"/>
          <w:bCs/>
          <w:sz w:val="22"/>
          <w:szCs w:val="22"/>
        </w:rPr>
      </w:pPr>
      <w:r w:rsidRPr="00477963">
        <w:rPr>
          <w:rFonts w:asciiTheme="minorHAnsi" w:hAnsiTheme="minorHAnsi" w:cstheme="minorHAnsi"/>
          <w:bCs/>
          <w:sz w:val="22"/>
          <w:szCs w:val="22"/>
        </w:rPr>
        <w:t>December 12, 2018</w:t>
      </w:r>
    </w:p>
    <w:p w14:paraId="4484209D" w14:textId="77777777" w:rsidR="00477963" w:rsidRPr="00477963" w:rsidRDefault="00477963" w:rsidP="00477963">
      <w:pPr>
        <w:ind w:left="720"/>
        <w:rPr>
          <w:rFonts w:asciiTheme="minorHAnsi" w:hAnsiTheme="minorHAnsi" w:cstheme="minorHAnsi"/>
          <w:b/>
          <w:bCs/>
          <w:sz w:val="22"/>
          <w:szCs w:val="22"/>
        </w:rPr>
      </w:pPr>
    </w:p>
    <w:p w14:paraId="1BE40A78" w14:textId="24D3FACC" w:rsidR="00DD1B2B" w:rsidRDefault="009549C9" w:rsidP="00F365D6">
      <w:pPr>
        <w:ind w:left="180"/>
        <w:rPr>
          <w:rFonts w:asciiTheme="minorHAnsi" w:hAnsiTheme="minorHAnsi" w:cstheme="minorHAnsi"/>
          <w:b/>
          <w:bCs/>
          <w:sz w:val="22"/>
          <w:szCs w:val="22"/>
        </w:rPr>
      </w:pPr>
      <w:r>
        <w:rPr>
          <w:rFonts w:asciiTheme="minorHAnsi" w:hAnsiTheme="minorHAnsi" w:cstheme="minorHAnsi"/>
          <w:b/>
          <w:bCs/>
          <w:sz w:val="22"/>
          <w:szCs w:val="22"/>
        </w:rPr>
        <w:t>8</w:t>
      </w:r>
      <w:r w:rsidR="00DD1B2B" w:rsidRPr="002A5053">
        <w:rPr>
          <w:rFonts w:asciiTheme="minorHAnsi" w:hAnsiTheme="minorHAnsi" w:cstheme="minorHAnsi"/>
          <w:b/>
          <w:bCs/>
          <w:sz w:val="22"/>
          <w:szCs w:val="22"/>
        </w:rPr>
        <w:t>.</w:t>
      </w:r>
      <w:r w:rsidR="00DD1B2B" w:rsidRPr="002A5053">
        <w:rPr>
          <w:rFonts w:asciiTheme="minorHAnsi" w:hAnsiTheme="minorHAnsi" w:cstheme="minorHAnsi"/>
          <w:b/>
          <w:bCs/>
          <w:sz w:val="22"/>
          <w:szCs w:val="22"/>
        </w:rPr>
        <w:tab/>
        <w:t xml:space="preserve">REPORTS &amp; COMMUNICATIONS </w:t>
      </w:r>
    </w:p>
    <w:p w14:paraId="73493B8C" w14:textId="5B7E6916" w:rsidR="00856034" w:rsidRDefault="00856034" w:rsidP="00F365D6">
      <w:pPr>
        <w:ind w:left="180"/>
        <w:rPr>
          <w:rFonts w:asciiTheme="minorHAnsi" w:hAnsiTheme="minorHAnsi" w:cstheme="minorHAnsi"/>
          <w:b/>
          <w:bCs/>
          <w:sz w:val="22"/>
          <w:szCs w:val="22"/>
        </w:rPr>
      </w:pPr>
    </w:p>
    <w:p w14:paraId="1B925B51" w14:textId="46971FF8" w:rsidR="00856034" w:rsidRPr="00856034" w:rsidRDefault="00856034" w:rsidP="0034656E">
      <w:pPr>
        <w:ind w:left="180" w:firstLine="540"/>
        <w:rPr>
          <w:rFonts w:asciiTheme="minorHAnsi" w:hAnsiTheme="minorHAnsi" w:cstheme="minorHAnsi"/>
          <w:bCs/>
          <w:sz w:val="22"/>
          <w:szCs w:val="22"/>
        </w:rPr>
      </w:pPr>
      <w:r w:rsidRPr="00856034">
        <w:rPr>
          <w:rFonts w:asciiTheme="minorHAnsi" w:hAnsiTheme="minorHAnsi" w:cstheme="minorHAnsi"/>
          <w:bCs/>
          <w:sz w:val="22"/>
          <w:szCs w:val="22"/>
        </w:rPr>
        <w:t>Commissioner Wise announced he was running for City Council.</w:t>
      </w:r>
    </w:p>
    <w:p w14:paraId="735BFBE6" w14:textId="77777777" w:rsidR="00856034" w:rsidRPr="002A5053" w:rsidRDefault="00856034" w:rsidP="00F365D6">
      <w:pPr>
        <w:ind w:left="180"/>
        <w:rPr>
          <w:rFonts w:asciiTheme="minorHAnsi" w:hAnsiTheme="minorHAnsi" w:cstheme="minorHAnsi"/>
          <w:b/>
          <w:bCs/>
          <w:sz w:val="22"/>
          <w:szCs w:val="22"/>
        </w:rPr>
      </w:pPr>
    </w:p>
    <w:p w14:paraId="1672527F" w14:textId="77777777" w:rsidR="00DD1B2B" w:rsidRPr="002A5053" w:rsidRDefault="00DD1B2B" w:rsidP="00DD1B2B">
      <w:pPr>
        <w:rPr>
          <w:rFonts w:asciiTheme="minorHAnsi" w:hAnsiTheme="minorHAnsi" w:cstheme="minorHAnsi"/>
          <w:b/>
          <w:bCs/>
          <w:sz w:val="22"/>
          <w:szCs w:val="22"/>
        </w:rPr>
      </w:pPr>
    </w:p>
    <w:p w14:paraId="3AD38EC1" w14:textId="5DE9CC34" w:rsidR="00DD1B2B" w:rsidRPr="002A5053" w:rsidRDefault="009549C9" w:rsidP="00CB04F6">
      <w:pPr>
        <w:ind w:left="720" w:hanging="540"/>
        <w:rPr>
          <w:rFonts w:asciiTheme="minorHAnsi" w:hAnsiTheme="minorHAnsi" w:cstheme="minorHAnsi"/>
          <w:sz w:val="22"/>
          <w:szCs w:val="22"/>
        </w:rPr>
      </w:pPr>
      <w:r>
        <w:rPr>
          <w:rFonts w:asciiTheme="minorHAnsi" w:hAnsiTheme="minorHAnsi" w:cstheme="minorHAnsi"/>
          <w:b/>
          <w:bCs/>
          <w:sz w:val="22"/>
          <w:szCs w:val="22"/>
        </w:rPr>
        <w:t>9</w:t>
      </w:r>
      <w:r w:rsidR="00DD1B2B" w:rsidRPr="002A5053">
        <w:rPr>
          <w:rFonts w:asciiTheme="minorHAnsi" w:hAnsiTheme="minorHAnsi" w:cstheme="minorHAnsi"/>
          <w:b/>
          <w:bCs/>
          <w:sz w:val="22"/>
          <w:szCs w:val="22"/>
        </w:rPr>
        <w:t>.</w:t>
      </w:r>
      <w:r w:rsidR="00DD1B2B" w:rsidRPr="002A5053">
        <w:rPr>
          <w:rFonts w:asciiTheme="minorHAnsi" w:hAnsiTheme="minorHAnsi" w:cstheme="minorHAnsi"/>
          <w:b/>
          <w:bCs/>
          <w:sz w:val="22"/>
          <w:szCs w:val="22"/>
        </w:rPr>
        <w:tab/>
        <w:t>ADJOURNMENT</w:t>
      </w:r>
      <w:r w:rsidR="00DD1B2B" w:rsidRPr="002A5053">
        <w:rPr>
          <w:rFonts w:asciiTheme="minorHAnsi" w:hAnsiTheme="minorHAnsi" w:cstheme="minorHAnsi"/>
          <w:sz w:val="22"/>
          <w:szCs w:val="22"/>
        </w:rPr>
        <w:t xml:space="preserve"> </w:t>
      </w:r>
      <w:r w:rsidR="0034656E">
        <w:rPr>
          <w:rFonts w:asciiTheme="minorHAnsi" w:hAnsiTheme="minorHAnsi" w:cstheme="minorHAnsi"/>
          <w:sz w:val="22"/>
          <w:szCs w:val="22"/>
        </w:rPr>
        <w:t>–</w:t>
      </w:r>
      <w:r w:rsidR="00DD1B2B" w:rsidRPr="002A5053">
        <w:rPr>
          <w:rFonts w:asciiTheme="minorHAnsi" w:hAnsiTheme="minorHAnsi" w:cstheme="minorHAnsi"/>
          <w:sz w:val="22"/>
          <w:szCs w:val="22"/>
        </w:rPr>
        <w:t xml:space="preserve"> </w:t>
      </w:r>
      <w:r w:rsidR="0034656E">
        <w:rPr>
          <w:rFonts w:asciiTheme="minorHAnsi" w:hAnsiTheme="minorHAnsi" w:cstheme="minorHAnsi"/>
          <w:sz w:val="22"/>
          <w:szCs w:val="22"/>
        </w:rPr>
        <w:t xml:space="preserve">at 7:45 pm. the Commission adjourned to the next </w:t>
      </w:r>
      <w:r w:rsidR="00130478" w:rsidRPr="002A5053">
        <w:rPr>
          <w:rFonts w:asciiTheme="minorHAnsi" w:hAnsiTheme="minorHAnsi" w:cstheme="minorHAnsi"/>
          <w:sz w:val="22"/>
          <w:szCs w:val="22"/>
        </w:rPr>
        <w:t>regular</w:t>
      </w:r>
      <w:r w:rsidR="0034656E">
        <w:rPr>
          <w:rFonts w:asciiTheme="minorHAnsi" w:hAnsiTheme="minorHAnsi" w:cstheme="minorHAnsi"/>
          <w:sz w:val="22"/>
          <w:szCs w:val="22"/>
        </w:rPr>
        <w:t xml:space="preserve">ly scheduled </w:t>
      </w:r>
      <w:r w:rsidR="00DD1B2B" w:rsidRPr="002A5053">
        <w:rPr>
          <w:rFonts w:asciiTheme="minorHAnsi" w:hAnsiTheme="minorHAnsi" w:cstheme="minorHAnsi"/>
          <w:sz w:val="22"/>
          <w:szCs w:val="22"/>
        </w:rPr>
        <w:t xml:space="preserve">meeting of the Planning Commission </w:t>
      </w:r>
      <w:r w:rsidR="0034656E">
        <w:rPr>
          <w:rFonts w:asciiTheme="minorHAnsi" w:hAnsiTheme="minorHAnsi" w:cstheme="minorHAnsi"/>
          <w:sz w:val="22"/>
          <w:szCs w:val="22"/>
        </w:rPr>
        <w:t xml:space="preserve">to be held on Wednesday, </w:t>
      </w:r>
      <w:r>
        <w:rPr>
          <w:rFonts w:asciiTheme="minorHAnsi" w:hAnsiTheme="minorHAnsi" w:cstheme="minorHAnsi"/>
          <w:sz w:val="22"/>
          <w:szCs w:val="22"/>
        </w:rPr>
        <w:t>September 12, 2018</w:t>
      </w:r>
      <w:r w:rsidR="00CB04F6" w:rsidRPr="002A5053">
        <w:rPr>
          <w:rFonts w:asciiTheme="minorHAnsi" w:hAnsiTheme="minorHAnsi" w:cstheme="minorHAnsi"/>
          <w:sz w:val="22"/>
          <w:szCs w:val="22"/>
        </w:rPr>
        <w:t>.</w:t>
      </w:r>
    </w:p>
    <w:p w14:paraId="6820EDAE" w14:textId="77777777" w:rsidR="0034656E" w:rsidRDefault="0034656E" w:rsidP="007535A4">
      <w:pPr>
        <w:autoSpaceDE w:val="0"/>
        <w:autoSpaceDN w:val="0"/>
        <w:adjustRightInd w:val="0"/>
        <w:ind w:firstLine="720"/>
        <w:rPr>
          <w:rFonts w:asciiTheme="minorHAnsi" w:hAnsiTheme="minorHAnsi" w:cstheme="minorHAnsi"/>
          <w:b/>
          <w:sz w:val="20"/>
          <w:szCs w:val="20"/>
        </w:rPr>
      </w:pPr>
    </w:p>
    <w:p w14:paraId="1E5AF54A" w14:textId="77777777" w:rsidR="0034656E" w:rsidRDefault="0034656E" w:rsidP="007535A4">
      <w:pPr>
        <w:autoSpaceDE w:val="0"/>
        <w:autoSpaceDN w:val="0"/>
        <w:adjustRightInd w:val="0"/>
        <w:ind w:firstLine="720"/>
        <w:rPr>
          <w:rFonts w:asciiTheme="minorHAnsi" w:hAnsiTheme="minorHAnsi" w:cstheme="minorHAnsi"/>
          <w:sz w:val="20"/>
          <w:szCs w:val="20"/>
        </w:rPr>
      </w:pPr>
    </w:p>
    <w:p w14:paraId="46CEE300" w14:textId="77777777" w:rsidR="0034656E" w:rsidRDefault="0034656E" w:rsidP="007535A4">
      <w:pPr>
        <w:autoSpaceDE w:val="0"/>
        <w:autoSpaceDN w:val="0"/>
        <w:adjustRightInd w:val="0"/>
        <w:ind w:firstLine="720"/>
        <w:rPr>
          <w:rFonts w:asciiTheme="minorHAnsi" w:hAnsiTheme="minorHAnsi" w:cstheme="minorHAnsi"/>
          <w:sz w:val="20"/>
          <w:szCs w:val="20"/>
        </w:rPr>
      </w:pPr>
    </w:p>
    <w:p w14:paraId="3397D3BF" w14:textId="2280EB48" w:rsidR="0034656E" w:rsidRDefault="0034656E" w:rsidP="007535A4">
      <w:pPr>
        <w:autoSpaceDE w:val="0"/>
        <w:autoSpaceDN w:val="0"/>
        <w:adjustRightInd w:val="0"/>
        <w:ind w:firstLine="720"/>
        <w:rPr>
          <w:rFonts w:asciiTheme="minorHAnsi" w:hAnsiTheme="minorHAnsi" w:cstheme="minorHAnsi"/>
          <w:sz w:val="20"/>
          <w:szCs w:val="20"/>
        </w:rPr>
      </w:pPr>
      <w:r>
        <w:rPr>
          <w:rFonts w:asciiTheme="minorHAnsi" w:hAnsiTheme="minorHAnsi" w:cstheme="minorHAnsi"/>
          <w:sz w:val="20"/>
          <w:szCs w:val="20"/>
        </w:rPr>
        <w:t>APPROVAL:  ____________________________________</w:t>
      </w:r>
    </w:p>
    <w:p w14:paraId="05EA763D" w14:textId="4DA788A7" w:rsidR="00BF5D4B" w:rsidRDefault="0034656E" w:rsidP="007535A4">
      <w:pPr>
        <w:autoSpaceDE w:val="0"/>
        <w:autoSpaceDN w:val="0"/>
        <w:adjustRightInd w:val="0"/>
        <w:ind w:firstLine="720"/>
        <w:rPr>
          <w:rFonts w:ascii="Calibri" w:hAnsi="Calibri"/>
        </w:rPr>
      </w:pPr>
      <w:r>
        <w:rPr>
          <w:rFonts w:asciiTheme="minorHAnsi" w:hAnsiTheme="minorHAnsi" w:cstheme="minorHAnsi"/>
          <w:sz w:val="20"/>
          <w:szCs w:val="20"/>
        </w:rPr>
        <w:tab/>
      </w:r>
      <w:r>
        <w:rPr>
          <w:rFonts w:asciiTheme="minorHAnsi" w:hAnsiTheme="minorHAnsi" w:cstheme="minorHAnsi"/>
          <w:sz w:val="20"/>
          <w:szCs w:val="20"/>
        </w:rPr>
        <w:tab/>
        <w:t>Donna Decker, Planning Commissioner</w:t>
      </w:r>
      <w:r w:rsidR="00DD1B2B" w:rsidRPr="00B72D65">
        <w:rPr>
          <w:rFonts w:asciiTheme="minorHAnsi" w:hAnsiTheme="minorHAnsi" w:cstheme="minorHAnsi"/>
          <w:sz w:val="20"/>
          <w:szCs w:val="20"/>
        </w:rPr>
        <w:t xml:space="preserve"> </w:t>
      </w:r>
    </w:p>
    <w:sectPr w:rsidR="00BF5D4B" w:rsidSect="007535A4">
      <w:headerReference w:type="even" r:id="rId7"/>
      <w:headerReference w:type="default" r:id="rId8"/>
      <w:footerReference w:type="even" r:id="rId9"/>
      <w:footerReference w:type="default" r:id="rId10"/>
      <w:headerReference w:type="first" r:id="rId11"/>
      <w:footerReference w:type="first" r:id="rId12"/>
      <w:pgSz w:w="12240" w:h="15840"/>
      <w:pgMar w:top="72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078C" w14:textId="77777777" w:rsidR="0034656E" w:rsidRDefault="0034656E" w:rsidP="0034656E">
      <w:r>
        <w:separator/>
      </w:r>
    </w:p>
  </w:endnote>
  <w:endnote w:type="continuationSeparator" w:id="0">
    <w:p w14:paraId="71078994" w14:textId="77777777" w:rsidR="0034656E" w:rsidRDefault="0034656E" w:rsidP="003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8597" w14:textId="77777777" w:rsidR="0034656E" w:rsidRDefault="0034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F3C5" w14:textId="77777777" w:rsidR="0034656E" w:rsidRDefault="00346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97DF" w14:textId="77777777" w:rsidR="0034656E" w:rsidRDefault="0034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EFD6" w14:textId="77777777" w:rsidR="0034656E" w:rsidRDefault="0034656E" w:rsidP="0034656E">
      <w:r>
        <w:separator/>
      </w:r>
    </w:p>
  </w:footnote>
  <w:footnote w:type="continuationSeparator" w:id="0">
    <w:p w14:paraId="077E7DA3" w14:textId="77777777" w:rsidR="0034656E" w:rsidRDefault="0034656E" w:rsidP="0034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518E" w14:textId="7CF6FD17" w:rsidR="0034656E" w:rsidRDefault="0034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3FCC" w14:textId="2A58527E" w:rsidR="0034656E" w:rsidRDefault="0034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7515" w14:textId="3EAC8F01" w:rsidR="0034656E" w:rsidRDefault="0034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3A3"/>
    <w:multiLevelType w:val="hybridMultilevel"/>
    <w:tmpl w:val="7B48007E"/>
    <w:lvl w:ilvl="0" w:tplc="AA12FC70">
      <w:start w:val="3"/>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769A"/>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2C1EF8"/>
    <w:multiLevelType w:val="hybridMultilevel"/>
    <w:tmpl w:val="4B4C2856"/>
    <w:lvl w:ilvl="0" w:tplc="5A84F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3722F"/>
    <w:multiLevelType w:val="hybridMultilevel"/>
    <w:tmpl w:val="87729A10"/>
    <w:lvl w:ilvl="0" w:tplc="A4C82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414E3"/>
    <w:multiLevelType w:val="hybridMultilevel"/>
    <w:tmpl w:val="2D8CB5AA"/>
    <w:lvl w:ilvl="0" w:tplc="BB0E9C3C">
      <w:start w:val="1"/>
      <w:numFmt w:val="upperLetter"/>
      <w:lvlText w:val="%1."/>
      <w:lvlJc w:val="left"/>
      <w:pPr>
        <w:ind w:left="540" w:hanging="360"/>
      </w:pPr>
      <w:rPr>
        <w:rFonts w:asciiTheme="minorHAnsi" w:hAnsiTheme="minorHAns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13D4E"/>
    <w:multiLevelType w:val="multilevel"/>
    <w:tmpl w:val="C0B8C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2F6C07"/>
    <w:multiLevelType w:val="hybridMultilevel"/>
    <w:tmpl w:val="CFA2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75A4F"/>
    <w:multiLevelType w:val="hybridMultilevel"/>
    <w:tmpl w:val="C0B8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7799"/>
    <w:multiLevelType w:val="hybridMultilevel"/>
    <w:tmpl w:val="0BC6E5E2"/>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1502E1"/>
    <w:multiLevelType w:val="multilevel"/>
    <w:tmpl w:val="ADAE5D4A"/>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22E7239A"/>
    <w:multiLevelType w:val="multilevel"/>
    <w:tmpl w:val="C6DA3A4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abstractNum w:abstractNumId="11" w15:restartNumberingAfterBreak="0">
    <w:nsid w:val="23C90C42"/>
    <w:multiLevelType w:val="hybridMultilevel"/>
    <w:tmpl w:val="D6CE2B74"/>
    <w:lvl w:ilvl="0" w:tplc="86F619C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72E4EDB"/>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4A454B"/>
    <w:multiLevelType w:val="multilevel"/>
    <w:tmpl w:val="152478B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CA45C72"/>
    <w:multiLevelType w:val="hybridMultilevel"/>
    <w:tmpl w:val="E33E7FAA"/>
    <w:lvl w:ilvl="0" w:tplc="CA64E958">
      <w:start w:val="1"/>
      <w:numFmt w:val="decimal"/>
      <w:lvlText w:val="%1."/>
      <w:lvlJc w:val="left"/>
      <w:pPr>
        <w:ind w:left="810" w:hanging="720"/>
      </w:pPr>
      <w:rPr>
        <w:rFonts w:asciiTheme="minorHAnsi" w:eastAsia="Times New Roman" w:hAnsiTheme="minorHAnsi" w:cs="Times New Roman" w:hint="default"/>
        <w:b/>
        <w:i w:val="0"/>
        <w:color w:val="auto"/>
      </w:rPr>
    </w:lvl>
    <w:lvl w:ilvl="1" w:tplc="04090019">
      <w:start w:val="1"/>
      <w:numFmt w:val="lowerLetter"/>
      <w:lvlText w:val="%2."/>
      <w:lvlJc w:val="left"/>
      <w:pPr>
        <w:ind w:left="1170" w:hanging="360"/>
      </w:pPr>
    </w:lvl>
    <w:lvl w:ilvl="2" w:tplc="2A2C3DF0">
      <w:start w:val="18"/>
      <w:numFmt w:val="decimal"/>
      <w:lvlText w:val="%3"/>
      <w:lvlJc w:val="left"/>
      <w:pPr>
        <w:tabs>
          <w:tab w:val="num" w:pos="2070"/>
        </w:tabs>
        <w:ind w:left="2070" w:hanging="360"/>
      </w:pPr>
      <w:rPr>
        <w:rFonts w:hint="default"/>
      </w:rPr>
    </w:lvl>
    <w:lvl w:ilvl="3" w:tplc="E9CA9A60">
      <w:start w:val="2"/>
      <w:numFmt w:val="upperLetter"/>
      <w:lvlText w:val="%4."/>
      <w:lvlJc w:val="left"/>
      <w:pPr>
        <w:ind w:left="1620" w:hanging="900"/>
      </w:pPr>
      <w:rPr>
        <w:rFonts w:hint="default"/>
        <w:b/>
      </w:rPr>
    </w:lvl>
    <w:lvl w:ilvl="4" w:tplc="46AE09FC">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0FA2AB9"/>
    <w:multiLevelType w:val="hybridMultilevel"/>
    <w:tmpl w:val="73B4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D2461"/>
    <w:multiLevelType w:val="hybridMultilevel"/>
    <w:tmpl w:val="95E26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7D9"/>
    <w:multiLevelType w:val="hybridMultilevel"/>
    <w:tmpl w:val="FF10A776"/>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C83BC5"/>
    <w:multiLevelType w:val="hybridMultilevel"/>
    <w:tmpl w:val="47784E0A"/>
    <w:lvl w:ilvl="0" w:tplc="11E01DBE">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B200127"/>
    <w:multiLevelType w:val="hybridMultilevel"/>
    <w:tmpl w:val="CFA2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91BA6"/>
    <w:multiLevelType w:val="hybridMultilevel"/>
    <w:tmpl w:val="BA644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F5222"/>
    <w:multiLevelType w:val="hybridMultilevel"/>
    <w:tmpl w:val="326CC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C72CAB"/>
    <w:multiLevelType w:val="multilevel"/>
    <w:tmpl w:val="BE626F3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866E74"/>
    <w:multiLevelType w:val="hybridMultilevel"/>
    <w:tmpl w:val="EFCAC33E"/>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F14245D"/>
    <w:multiLevelType w:val="hybridMultilevel"/>
    <w:tmpl w:val="8BBC4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E53"/>
    <w:multiLevelType w:val="hybridMultilevel"/>
    <w:tmpl w:val="EFCAC33E"/>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BCB7C82"/>
    <w:multiLevelType w:val="hybridMultilevel"/>
    <w:tmpl w:val="CA6AE8C8"/>
    <w:lvl w:ilvl="0" w:tplc="DBBC4BA6">
      <w:start w:val="3"/>
      <w:numFmt w:val="upperLetter"/>
      <w:lvlText w:val="%1."/>
      <w:lvlJc w:val="left"/>
      <w:pPr>
        <w:ind w:left="1620" w:hanging="9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D7F66"/>
    <w:multiLevelType w:val="hybridMultilevel"/>
    <w:tmpl w:val="92380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C23E1"/>
    <w:multiLevelType w:val="hybridMultilevel"/>
    <w:tmpl w:val="3E2C9AE6"/>
    <w:lvl w:ilvl="0" w:tplc="9572B7A4">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D0FA6"/>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DDC7E84"/>
    <w:multiLevelType w:val="hybridMultilevel"/>
    <w:tmpl w:val="BBDC5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57131"/>
    <w:multiLevelType w:val="hybridMultilevel"/>
    <w:tmpl w:val="682E0A4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39B6EC7"/>
    <w:multiLevelType w:val="hybridMultilevel"/>
    <w:tmpl w:val="C0B8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D62F6"/>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404820"/>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232CEB"/>
    <w:multiLevelType w:val="hybridMultilevel"/>
    <w:tmpl w:val="D62A918A"/>
    <w:lvl w:ilvl="0" w:tplc="D7962334">
      <w:start w:val="1"/>
      <w:numFmt w:val="upperLetter"/>
      <w:lvlText w:val="%1."/>
      <w:lvlJc w:val="left"/>
      <w:pPr>
        <w:ind w:left="1620" w:hanging="9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32A13"/>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E16165E"/>
    <w:multiLevelType w:val="hybridMultilevel"/>
    <w:tmpl w:val="FF10A776"/>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3B0859"/>
    <w:multiLevelType w:val="hybridMultilevel"/>
    <w:tmpl w:val="9D52C110"/>
    <w:lvl w:ilvl="0" w:tplc="EDF80074">
      <w:start w:val="1"/>
      <w:numFmt w:val="decimal"/>
      <w:lvlText w:val="%1."/>
      <w:lvlJc w:val="left"/>
      <w:pPr>
        <w:ind w:left="1800" w:hanging="360"/>
      </w:pPr>
      <w:rPr>
        <w:rFonts w:hint="default"/>
      </w:rPr>
    </w:lvl>
    <w:lvl w:ilvl="1" w:tplc="126E4ADA">
      <w:start w:val="1"/>
      <w:numFmt w:val="upperLetter"/>
      <w:lvlText w:val="%2."/>
      <w:lvlJc w:val="left"/>
      <w:pPr>
        <w:ind w:left="3060" w:hanging="9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0A4E24"/>
    <w:multiLevelType w:val="hybridMultilevel"/>
    <w:tmpl w:val="EFF6498C"/>
    <w:lvl w:ilvl="0" w:tplc="5712D1D2">
      <w:start w:val="1"/>
      <w:numFmt w:val="upperLetter"/>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2B599A"/>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884E77"/>
    <w:multiLevelType w:val="hybridMultilevel"/>
    <w:tmpl w:val="78F4B394"/>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593C87"/>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58954B0"/>
    <w:multiLevelType w:val="multilevel"/>
    <w:tmpl w:val="C0B8C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9"/>
  </w:num>
  <w:num w:numId="5">
    <w:abstractNumId w:val="4"/>
  </w:num>
  <w:num w:numId="6">
    <w:abstractNumId w:val="1"/>
  </w:num>
  <w:num w:numId="7">
    <w:abstractNumId w:val="39"/>
  </w:num>
  <w:num w:numId="8">
    <w:abstractNumId w:val="15"/>
  </w:num>
  <w:num w:numId="9">
    <w:abstractNumId w:val="30"/>
  </w:num>
  <w:num w:numId="10">
    <w:abstractNumId w:val="20"/>
  </w:num>
  <w:num w:numId="11">
    <w:abstractNumId w:val="16"/>
  </w:num>
  <w:num w:numId="12">
    <w:abstractNumId w:val="27"/>
  </w:num>
  <w:num w:numId="13">
    <w:abstractNumId w:val="24"/>
  </w:num>
  <w:num w:numId="14">
    <w:abstractNumId w:val="2"/>
  </w:num>
  <w:num w:numId="15">
    <w:abstractNumId w:val="3"/>
  </w:num>
  <w:num w:numId="16">
    <w:abstractNumId w:val="41"/>
  </w:num>
  <w:num w:numId="17">
    <w:abstractNumId w:val="0"/>
  </w:num>
  <w:num w:numId="18">
    <w:abstractNumId w:val="38"/>
  </w:num>
  <w:num w:numId="19">
    <w:abstractNumId w:val="37"/>
  </w:num>
  <w:num w:numId="20">
    <w:abstractNumId w:val="19"/>
  </w:num>
  <w:num w:numId="21">
    <w:abstractNumId w:val="28"/>
  </w:num>
  <w:num w:numId="22">
    <w:abstractNumId w:val="21"/>
  </w:num>
  <w:num w:numId="23">
    <w:abstractNumId w:val="26"/>
  </w:num>
  <w:num w:numId="24">
    <w:abstractNumId w:val="32"/>
  </w:num>
  <w:num w:numId="25">
    <w:abstractNumId w:val="6"/>
  </w:num>
  <w:num w:numId="26">
    <w:abstractNumId w:val="5"/>
  </w:num>
  <w:num w:numId="27">
    <w:abstractNumId w:val="8"/>
  </w:num>
  <w:num w:numId="28">
    <w:abstractNumId w:val="17"/>
  </w:num>
  <w:num w:numId="29">
    <w:abstractNumId w:val="7"/>
  </w:num>
  <w:num w:numId="30">
    <w:abstractNumId w:val="43"/>
  </w:num>
  <w:num w:numId="31">
    <w:abstractNumId w:val="36"/>
  </w:num>
  <w:num w:numId="32">
    <w:abstractNumId w:val="23"/>
  </w:num>
  <w:num w:numId="33">
    <w:abstractNumId w:val="29"/>
  </w:num>
  <w:num w:numId="34">
    <w:abstractNumId w:val="25"/>
  </w:num>
  <w:num w:numId="35">
    <w:abstractNumId w:val="13"/>
  </w:num>
  <w:num w:numId="36">
    <w:abstractNumId w:val="40"/>
  </w:num>
  <w:num w:numId="37">
    <w:abstractNumId w:val="35"/>
  </w:num>
  <w:num w:numId="38">
    <w:abstractNumId w:val="1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4"/>
  </w:num>
  <w:num w:numId="42">
    <w:abstractNumId w:val="33"/>
  </w:num>
  <w:num w:numId="43">
    <w:abstractNumId w:val="12"/>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E6"/>
    <w:rsid w:val="00024E8E"/>
    <w:rsid w:val="00040070"/>
    <w:rsid w:val="0008215C"/>
    <w:rsid w:val="0008597F"/>
    <w:rsid w:val="00096167"/>
    <w:rsid w:val="000A0E27"/>
    <w:rsid w:val="000A4462"/>
    <w:rsid w:val="000B6541"/>
    <w:rsid w:val="000C0159"/>
    <w:rsid w:val="000E2480"/>
    <w:rsid w:val="000F6C82"/>
    <w:rsid w:val="00102CC5"/>
    <w:rsid w:val="00130478"/>
    <w:rsid w:val="00155907"/>
    <w:rsid w:val="001764D5"/>
    <w:rsid w:val="001871AA"/>
    <w:rsid w:val="00192EBC"/>
    <w:rsid w:val="001B6474"/>
    <w:rsid w:val="001B6D41"/>
    <w:rsid w:val="002020CC"/>
    <w:rsid w:val="00276031"/>
    <w:rsid w:val="002A5053"/>
    <w:rsid w:val="00306D50"/>
    <w:rsid w:val="00326FDD"/>
    <w:rsid w:val="0034656E"/>
    <w:rsid w:val="00374B0D"/>
    <w:rsid w:val="00376745"/>
    <w:rsid w:val="00395308"/>
    <w:rsid w:val="003C567C"/>
    <w:rsid w:val="003E76E8"/>
    <w:rsid w:val="003F6EB6"/>
    <w:rsid w:val="004208E7"/>
    <w:rsid w:val="00441629"/>
    <w:rsid w:val="00453BD3"/>
    <w:rsid w:val="00472C4B"/>
    <w:rsid w:val="00477963"/>
    <w:rsid w:val="004926F9"/>
    <w:rsid w:val="004A135B"/>
    <w:rsid w:val="004C7C90"/>
    <w:rsid w:val="004D2CCF"/>
    <w:rsid w:val="005060BD"/>
    <w:rsid w:val="00506D3E"/>
    <w:rsid w:val="00525DA6"/>
    <w:rsid w:val="005276D6"/>
    <w:rsid w:val="00532A1D"/>
    <w:rsid w:val="00542BD4"/>
    <w:rsid w:val="00545232"/>
    <w:rsid w:val="00551075"/>
    <w:rsid w:val="005B2AA2"/>
    <w:rsid w:val="005D2CC8"/>
    <w:rsid w:val="00605AE6"/>
    <w:rsid w:val="0062545C"/>
    <w:rsid w:val="0063198E"/>
    <w:rsid w:val="0063535F"/>
    <w:rsid w:val="00662837"/>
    <w:rsid w:val="00666DF1"/>
    <w:rsid w:val="006C6AD3"/>
    <w:rsid w:val="006F0DBD"/>
    <w:rsid w:val="00733605"/>
    <w:rsid w:val="007535A4"/>
    <w:rsid w:val="00755DC1"/>
    <w:rsid w:val="00762A6C"/>
    <w:rsid w:val="007854E1"/>
    <w:rsid w:val="0079535E"/>
    <w:rsid w:val="007A33CF"/>
    <w:rsid w:val="007D7B1E"/>
    <w:rsid w:val="007F651B"/>
    <w:rsid w:val="00807B5C"/>
    <w:rsid w:val="00814528"/>
    <w:rsid w:val="0083420F"/>
    <w:rsid w:val="00856034"/>
    <w:rsid w:val="00870883"/>
    <w:rsid w:val="008C5413"/>
    <w:rsid w:val="008D2D58"/>
    <w:rsid w:val="00940455"/>
    <w:rsid w:val="00941BA3"/>
    <w:rsid w:val="00942010"/>
    <w:rsid w:val="00951ADE"/>
    <w:rsid w:val="009549C9"/>
    <w:rsid w:val="009A68D7"/>
    <w:rsid w:val="009C3C9E"/>
    <w:rsid w:val="009C4EB4"/>
    <w:rsid w:val="009D0893"/>
    <w:rsid w:val="00A87600"/>
    <w:rsid w:val="00A9388D"/>
    <w:rsid w:val="00AA2EC7"/>
    <w:rsid w:val="00AB5C67"/>
    <w:rsid w:val="00AD2E03"/>
    <w:rsid w:val="00B0748F"/>
    <w:rsid w:val="00B10E2F"/>
    <w:rsid w:val="00B12C10"/>
    <w:rsid w:val="00B45067"/>
    <w:rsid w:val="00B5414A"/>
    <w:rsid w:val="00B62EB2"/>
    <w:rsid w:val="00B67893"/>
    <w:rsid w:val="00B72D65"/>
    <w:rsid w:val="00BB21F1"/>
    <w:rsid w:val="00BB35D3"/>
    <w:rsid w:val="00BF5D4B"/>
    <w:rsid w:val="00C06897"/>
    <w:rsid w:val="00C367C0"/>
    <w:rsid w:val="00C44721"/>
    <w:rsid w:val="00C6472F"/>
    <w:rsid w:val="00C7032D"/>
    <w:rsid w:val="00C72127"/>
    <w:rsid w:val="00C757D6"/>
    <w:rsid w:val="00C9146C"/>
    <w:rsid w:val="00C97CFE"/>
    <w:rsid w:val="00CA75BB"/>
    <w:rsid w:val="00CB04F6"/>
    <w:rsid w:val="00D211F5"/>
    <w:rsid w:val="00D2604A"/>
    <w:rsid w:val="00D73855"/>
    <w:rsid w:val="00D95E23"/>
    <w:rsid w:val="00DA21D1"/>
    <w:rsid w:val="00DB56A5"/>
    <w:rsid w:val="00DD1B2B"/>
    <w:rsid w:val="00DE6A8E"/>
    <w:rsid w:val="00E00810"/>
    <w:rsid w:val="00E07A05"/>
    <w:rsid w:val="00E3005A"/>
    <w:rsid w:val="00E55211"/>
    <w:rsid w:val="00E60481"/>
    <w:rsid w:val="00E65E90"/>
    <w:rsid w:val="00E80F79"/>
    <w:rsid w:val="00EB10C8"/>
    <w:rsid w:val="00EC4934"/>
    <w:rsid w:val="00EF1B21"/>
    <w:rsid w:val="00F16A53"/>
    <w:rsid w:val="00F365D6"/>
    <w:rsid w:val="00FA02AF"/>
    <w:rsid w:val="00FA397F"/>
    <w:rsid w:val="00FB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130A9"/>
  <w15:docId w15:val="{F921E73A-7EF2-4A12-A347-099A0592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E6"/>
    <w:pPr>
      <w:ind w:left="720"/>
      <w:contextualSpacing/>
    </w:pPr>
  </w:style>
  <w:style w:type="paragraph" w:customStyle="1" w:styleId="rtejustify">
    <w:name w:val="rtejustify"/>
    <w:basedOn w:val="Normal"/>
    <w:rsid w:val="00755DC1"/>
    <w:pPr>
      <w:spacing w:before="100" w:beforeAutospacing="1" w:after="100" w:afterAutospacing="1"/>
    </w:pPr>
    <w:rPr>
      <w:lang w:eastAsia="zh-TW"/>
    </w:rPr>
  </w:style>
  <w:style w:type="character" w:styleId="Hyperlink">
    <w:name w:val="Hyperlink"/>
    <w:basedOn w:val="DefaultParagraphFont"/>
    <w:uiPriority w:val="99"/>
    <w:unhideWhenUsed/>
    <w:rsid w:val="00DD1B2B"/>
    <w:rPr>
      <w:color w:val="0000FF"/>
      <w:u w:val="single"/>
    </w:rPr>
  </w:style>
  <w:style w:type="paragraph" w:customStyle="1" w:styleId="Default">
    <w:name w:val="Default"/>
    <w:rsid w:val="00DD1B2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BodyText">
    <w:name w:val="Body Text"/>
    <w:basedOn w:val="Normal"/>
    <w:link w:val="BodyTextChar"/>
    <w:semiHidden/>
    <w:unhideWhenUsed/>
    <w:rsid w:val="00096167"/>
    <w:pPr>
      <w:widowControl w:val="0"/>
      <w:autoSpaceDE w:val="0"/>
      <w:autoSpaceDN w:val="0"/>
      <w:adjustRightInd w:val="0"/>
      <w:spacing w:after="120"/>
    </w:pPr>
    <w:rPr>
      <w:rFonts w:ascii="Courier" w:hAnsi="Courier"/>
      <w:sz w:val="20"/>
    </w:rPr>
  </w:style>
  <w:style w:type="character" w:customStyle="1" w:styleId="BodyTextChar">
    <w:name w:val="Body Text Char"/>
    <w:basedOn w:val="DefaultParagraphFont"/>
    <w:link w:val="BodyText"/>
    <w:semiHidden/>
    <w:rsid w:val="00096167"/>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202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CC"/>
    <w:rPr>
      <w:rFonts w:ascii="Segoe UI" w:eastAsia="Times New Roman" w:hAnsi="Segoe UI" w:cs="Segoe UI"/>
      <w:sz w:val="18"/>
      <w:szCs w:val="18"/>
    </w:rPr>
  </w:style>
  <w:style w:type="paragraph" w:styleId="Header">
    <w:name w:val="header"/>
    <w:basedOn w:val="Normal"/>
    <w:link w:val="HeaderChar"/>
    <w:uiPriority w:val="99"/>
    <w:unhideWhenUsed/>
    <w:rsid w:val="0034656E"/>
    <w:pPr>
      <w:tabs>
        <w:tab w:val="center" w:pos="4680"/>
        <w:tab w:val="right" w:pos="9360"/>
      </w:tabs>
    </w:pPr>
  </w:style>
  <w:style w:type="character" w:customStyle="1" w:styleId="HeaderChar">
    <w:name w:val="Header Char"/>
    <w:basedOn w:val="DefaultParagraphFont"/>
    <w:link w:val="Header"/>
    <w:uiPriority w:val="99"/>
    <w:rsid w:val="003465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56E"/>
    <w:pPr>
      <w:tabs>
        <w:tab w:val="center" w:pos="4680"/>
        <w:tab w:val="right" w:pos="9360"/>
      </w:tabs>
    </w:pPr>
  </w:style>
  <w:style w:type="character" w:customStyle="1" w:styleId="FooterChar">
    <w:name w:val="Footer Char"/>
    <w:basedOn w:val="DefaultParagraphFont"/>
    <w:link w:val="Footer"/>
    <w:uiPriority w:val="99"/>
    <w:rsid w:val="003465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6593">
      <w:bodyDiv w:val="1"/>
      <w:marLeft w:val="0"/>
      <w:marRight w:val="0"/>
      <w:marTop w:val="0"/>
      <w:marBottom w:val="0"/>
      <w:divBdr>
        <w:top w:val="none" w:sz="0" w:space="0" w:color="auto"/>
        <w:left w:val="none" w:sz="0" w:space="0" w:color="auto"/>
        <w:bottom w:val="none" w:sz="0" w:space="0" w:color="auto"/>
        <w:right w:val="none" w:sz="0" w:space="0" w:color="auto"/>
      </w:divBdr>
    </w:div>
    <w:div w:id="702560748">
      <w:bodyDiv w:val="1"/>
      <w:marLeft w:val="0"/>
      <w:marRight w:val="0"/>
      <w:marTop w:val="0"/>
      <w:marBottom w:val="0"/>
      <w:divBdr>
        <w:top w:val="none" w:sz="0" w:space="0" w:color="auto"/>
        <w:left w:val="none" w:sz="0" w:space="0" w:color="auto"/>
        <w:bottom w:val="none" w:sz="0" w:space="0" w:color="auto"/>
        <w:right w:val="none" w:sz="0" w:space="0" w:color="auto"/>
      </w:divBdr>
    </w:div>
    <w:div w:id="940574232">
      <w:bodyDiv w:val="1"/>
      <w:marLeft w:val="0"/>
      <w:marRight w:val="0"/>
      <w:marTop w:val="0"/>
      <w:marBottom w:val="0"/>
      <w:divBdr>
        <w:top w:val="none" w:sz="0" w:space="0" w:color="auto"/>
        <w:left w:val="none" w:sz="0" w:space="0" w:color="auto"/>
        <w:bottom w:val="none" w:sz="0" w:space="0" w:color="auto"/>
        <w:right w:val="none" w:sz="0" w:space="0" w:color="auto"/>
      </w:divBdr>
    </w:div>
    <w:div w:id="1409695970">
      <w:bodyDiv w:val="1"/>
      <w:marLeft w:val="0"/>
      <w:marRight w:val="0"/>
      <w:marTop w:val="0"/>
      <w:marBottom w:val="0"/>
      <w:divBdr>
        <w:top w:val="none" w:sz="0" w:space="0" w:color="auto"/>
        <w:left w:val="none" w:sz="0" w:space="0" w:color="auto"/>
        <w:bottom w:val="none" w:sz="0" w:space="0" w:color="auto"/>
        <w:right w:val="none" w:sz="0" w:space="0" w:color="auto"/>
      </w:divBdr>
    </w:div>
    <w:div w:id="1672298723">
      <w:bodyDiv w:val="1"/>
      <w:marLeft w:val="0"/>
      <w:marRight w:val="0"/>
      <w:marTop w:val="0"/>
      <w:marBottom w:val="0"/>
      <w:divBdr>
        <w:top w:val="none" w:sz="0" w:space="0" w:color="auto"/>
        <w:left w:val="none" w:sz="0" w:space="0" w:color="auto"/>
        <w:bottom w:val="none" w:sz="0" w:space="0" w:color="auto"/>
        <w:right w:val="none" w:sz="0" w:space="0" w:color="auto"/>
      </w:divBdr>
    </w:div>
    <w:div w:id="18079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Eckert</dc:creator>
  <cp:lastModifiedBy>Elisa Arteaga</cp:lastModifiedBy>
  <cp:revision>9</cp:revision>
  <cp:lastPrinted>2019-07-06T00:17:00Z</cp:lastPrinted>
  <dcterms:created xsi:type="dcterms:W3CDTF">2019-07-05T16:22:00Z</dcterms:created>
  <dcterms:modified xsi:type="dcterms:W3CDTF">2019-07-10T18:13:00Z</dcterms:modified>
</cp:coreProperties>
</file>